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21169" w14:textId="4D99BF58" w:rsidR="003B6AA8" w:rsidRDefault="006E6596" w:rsidP="00C919B6">
      <w:pPr>
        <w:pBdr>
          <w:bottom w:val="single" w:sz="4" w:space="1" w:color="auto"/>
        </w:pBdr>
        <w:rPr>
          <w:b/>
          <w:lang w:val="de-AT"/>
        </w:rPr>
      </w:pPr>
      <w:r w:rsidRPr="00491DC3">
        <w:rPr>
          <w:rFonts w:asciiTheme="minorHAnsi" w:hAnsiTheme="minorHAnsi" w:cstheme="minorHAnsi"/>
          <w:b/>
          <w:lang w:val="de-AT"/>
        </w:rPr>
        <w:t xml:space="preserve">FN Neuhofer </w:t>
      </w:r>
      <w:r w:rsidR="00F73ABC">
        <w:rPr>
          <w:rFonts w:asciiTheme="minorHAnsi" w:hAnsiTheme="minorHAnsi" w:cstheme="minorHAnsi"/>
          <w:b/>
          <w:lang w:val="de-AT"/>
        </w:rPr>
        <w:t>Comunicado de prensa</w:t>
      </w:r>
      <w:r w:rsidR="00770B22">
        <w:rPr>
          <w:rFonts w:asciiTheme="minorHAnsi" w:hAnsiTheme="minorHAnsi" w:cstheme="minorHAnsi"/>
          <w:b/>
          <w:lang w:val="de-AT"/>
        </w:rPr>
        <w:t xml:space="preserve"> I</w:t>
      </w:r>
      <w:r w:rsidR="006512AD">
        <w:rPr>
          <w:rFonts w:asciiTheme="minorHAnsi" w:hAnsiTheme="minorHAnsi" w:cstheme="minorHAnsi"/>
          <w:b/>
          <w:lang w:val="de-AT"/>
        </w:rPr>
        <w:t xml:space="preserve"> </w:t>
      </w:r>
      <w:r w:rsidR="00710E3E">
        <w:rPr>
          <w:rFonts w:asciiTheme="minorHAnsi" w:hAnsiTheme="minorHAnsi" w:cstheme="minorHAnsi"/>
          <w:b/>
          <w:lang w:val="de-AT"/>
        </w:rPr>
        <w:t>N</w:t>
      </w:r>
      <w:r w:rsidR="00F73ABC">
        <w:rPr>
          <w:rFonts w:asciiTheme="minorHAnsi" w:hAnsiTheme="minorHAnsi" w:cstheme="minorHAnsi"/>
          <w:b/>
          <w:lang w:val="de-AT"/>
        </w:rPr>
        <w:t>ovedad</w:t>
      </w:r>
      <w:r w:rsidR="00710E3E">
        <w:rPr>
          <w:rFonts w:asciiTheme="minorHAnsi" w:hAnsiTheme="minorHAnsi" w:cstheme="minorHAnsi"/>
          <w:b/>
          <w:lang w:val="de-AT"/>
        </w:rPr>
        <w:t xml:space="preserve"> FN XTRU-</w:t>
      </w:r>
      <w:r w:rsidR="00F73ABC">
        <w:rPr>
          <w:rFonts w:asciiTheme="minorHAnsi" w:hAnsiTheme="minorHAnsi" w:cstheme="minorHAnsi"/>
          <w:b/>
          <w:lang w:val="de-AT"/>
        </w:rPr>
        <w:t>pro</w:t>
      </w:r>
    </w:p>
    <w:p w14:paraId="7272A35C" w14:textId="77777777" w:rsidR="00C919B6" w:rsidRPr="00C919B6" w:rsidRDefault="00C919B6" w:rsidP="00C919B6">
      <w:pPr>
        <w:pBdr>
          <w:bottom w:val="single" w:sz="4" w:space="1" w:color="auto"/>
        </w:pBdr>
        <w:rPr>
          <w:b/>
          <w:lang w:val="de-AT"/>
        </w:rPr>
      </w:pPr>
    </w:p>
    <w:p w14:paraId="32F205CC" w14:textId="77777777" w:rsidR="00845ED5" w:rsidRPr="00491DC3" w:rsidRDefault="00845ED5" w:rsidP="00ED517C">
      <w:pPr>
        <w:rPr>
          <w:rFonts w:asciiTheme="minorHAnsi" w:hAnsiTheme="minorHAnsi" w:cstheme="minorHAnsi"/>
          <w:b/>
          <w:bCs/>
          <w:lang w:val="de-AT"/>
        </w:rPr>
      </w:pPr>
    </w:p>
    <w:p w14:paraId="4C71970B" w14:textId="600A7AA5" w:rsidR="00710E3E" w:rsidRDefault="00F73ABC" w:rsidP="006B733F">
      <w:pPr>
        <w:rPr>
          <w:rStyle w:val="Fett"/>
          <w:rFonts w:asciiTheme="minorHAnsi" w:hAnsiTheme="minorHAnsi" w:cstheme="minorHAnsi"/>
          <w:color w:val="000000" w:themeColor="text1"/>
        </w:rPr>
      </w:pPr>
      <w:r w:rsidRPr="00F73ABC">
        <w:rPr>
          <w:rFonts w:cstheme="minorHAnsi"/>
          <w:b/>
          <w:color w:val="008000"/>
          <w:sz w:val="36"/>
          <w:szCs w:val="36"/>
        </w:rPr>
        <w:t>El rodapié con ese Xtra: ¡FN XTRU-</w:t>
      </w:r>
      <w:r>
        <w:rPr>
          <w:rFonts w:cstheme="minorHAnsi"/>
          <w:b/>
          <w:color w:val="008000"/>
          <w:sz w:val="36"/>
          <w:szCs w:val="36"/>
        </w:rPr>
        <w:t>pro</w:t>
      </w:r>
      <w:r w:rsidRPr="00F73ABC">
        <w:rPr>
          <w:rFonts w:cstheme="minorHAnsi"/>
          <w:b/>
          <w:color w:val="008000"/>
          <w:sz w:val="36"/>
          <w:szCs w:val="36"/>
        </w:rPr>
        <w:t>!</w:t>
      </w:r>
    </w:p>
    <w:p w14:paraId="22098900" w14:textId="77777777" w:rsidR="00710E3E" w:rsidRDefault="00710E3E" w:rsidP="006B733F">
      <w:pPr>
        <w:rPr>
          <w:rStyle w:val="Fett"/>
          <w:rFonts w:asciiTheme="minorHAnsi" w:hAnsiTheme="minorHAnsi" w:cstheme="minorHAnsi"/>
          <w:color w:val="000000" w:themeColor="text1"/>
        </w:rPr>
      </w:pPr>
    </w:p>
    <w:p w14:paraId="72BDB3A7" w14:textId="77777777" w:rsidR="00F73ABC" w:rsidRPr="00F73ABC" w:rsidRDefault="00F73ABC" w:rsidP="00F73ABC">
      <w:pPr>
        <w:autoSpaceDE w:val="0"/>
        <w:autoSpaceDN w:val="0"/>
        <w:adjustRightInd w:val="0"/>
        <w:spacing w:line="276" w:lineRule="auto"/>
        <w:rPr>
          <w:rFonts w:asciiTheme="minorHAnsi" w:hAnsiTheme="minorHAnsi" w:cstheme="minorHAnsi"/>
          <w:b/>
          <w:bCs/>
          <w:color w:val="000000" w:themeColor="text1"/>
          <w:lang w:val="de-AT"/>
        </w:rPr>
      </w:pPr>
      <w:r w:rsidRPr="00F73ABC">
        <w:rPr>
          <w:rFonts w:asciiTheme="minorHAnsi" w:hAnsiTheme="minorHAnsi" w:cstheme="minorHAnsi"/>
          <w:b/>
          <w:bCs/>
          <w:color w:val="000000" w:themeColor="text1"/>
          <w:lang w:val="de-AT"/>
        </w:rPr>
        <w:t>Con una clara apuesta por el futuro, el especialista en rodapiés FN Neuhofer sigue invirtiendo con pasión en el desarrollo de nuevos productos, tecnologías innovadoras y nuevos campos de negocio. Desde hacía tiempo, el desarrollo de un rodapié con núcleo extruido ocupaba un lugar destacado en la lista de proyectos de la empresa. Ese objetivo ya es una realidad: el 20 de noviembre de 2025, el primer FN XTRU-PRO salió de la línea de producción de la nueva planta de Pöndorf.</w:t>
      </w:r>
    </w:p>
    <w:p w14:paraId="5FA97D4F" w14:textId="77777777" w:rsidR="00F73ABC" w:rsidRDefault="00F73ABC" w:rsidP="00F73ABC">
      <w:pPr>
        <w:autoSpaceDE w:val="0"/>
        <w:autoSpaceDN w:val="0"/>
        <w:adjustRightInd w:val="0"/>
        <w:spacing w:line="276" w:lineRule="auto"/>
        <w:rPr>
          <w:rFonts w:asciiTheme="minorHAnsi" w:hAnsiTheme="minorHAnsi" w:cstheme="minorHAnsi"/>
          <w:b/>
          <w:bCs/>
          <w:color w:val="000000" w:themeColor="text1"/>
          <w:lang w:val="de-AT"/>
        </w:rPr>
      </w:pPr>
    </w:p>
    <w:p w14:paraId="4C2F0A73" w14:textId="2121EBF1" w:rsidR="00F73ABC" w:rsidRPr="00F73ABC" w:rsidRDefault="00F73ABC" w:rsidP="00F73ABC">
      <w:pPr>
        <w:autoSpaceDE w:val="0"/>
        <w:autoSpaceDN w:val="0"/>
        <w:adjustRightInd w:val="0"/>
        <w:spacing w:line="276" w:lineRule="auto"/>
        <w:rPr>
          <w:rFonts w:asciiTheme="minorHAnsi" w:hAnsiTheme="minorHAnsi" w:cstheme="minorHAnsi"/>
          <w:color w:val="000000" w:themeColor="text1"/>
          <w:lang w:val="de-AT"/>
        </w:rPr>
      </w:pPr>
      <w:r w:rsidRPr="00F73ABC">
        <w:rPr>
          <w:rFonts w:asciiTheme="minorHAnsi" w:hAnsiTheme="minorHAnsi" w:cstheme="minorHAnsi"/>
          <w:color w:val="000000" w:themeColor="text1"/>
          <w:lang w:val="de-AT"/>
        </w:rPr>
        <w:t>La construcción de la nave ha finalizado, la nueva infraestructura técnica está completamente operativa y, lo que es aún mejor, todo funciona a la perfección. FN Neuhofer inaugura así una nueva etapa con la fabricación propia de rodapiés con núcleo extruido.</w:t>
      </w:r>
      <w:r>
        <w:rPr>
          <w:rFonts w:asciiTheme="minorHAnsi" w:hAnsiTheme="minorHAnsi" w:cstheme="minorHAnsi"/>
          <w:color w:val="000000" w:themeColor="text1"/>
          <w:lang w:val="de-AT"/>
        </w:rPr>
        <w:t xml:space="preserve"> </w:t>
      </w:r>
      <w:r w:rsidRPr="00F73ABC">
        <w:rPr>
          <w:rFonts w:asciiTheme="minorHAnsi" w:hAnsiTheme="minorHAnsi" w:cstheme="minorHAnsi"/>
          <w:color w:val="000000" w:themeColor="text1"/>
          <w:lang w:val="de-AT"/>
        </w:rPr>
        <w:t>La gran ventaja de este rodapié es que puede troquelarse, lo que reduce considerablemente el tiempo de instalación y garantiza al mismo tiempo una ejecución precisa. En su interior incorpora un resistente núcleo de MDF, completamente revestido de polipropileno. Durante el troquelado, la lámina extruida de PP permanece totalmente intacta. El resultado son esquinas limpias, completamente cerradas y con una protección óptima.</w:t>
      </w:r>
    </w:p>
    <w:p w14:paraId="1CEF9C58" w14:textId="77777777" w:rsidR="00710E3E" w:rsidRDefault="00710E3E" w:rsidP="00710E3E">
      <w:pPr>
        <w:autoSpaceDE w:val="0"/>
        <w:autoSpaceDN w:val="0"/>
        <w:adjustRightInd w:val="0"/>
        <w:spacing w:line="276" w:lineRule="auto"/>
      </w:pPr>
    </w:p>
    <w:p w14:paraId="0F32B4B7" w14:textId="77777777" w:rsidR="00F73ABC" w:rsidRPr="00F73ABC" w:rsidRDefault="00F73ABC" w:rsidP="00F73ABC">
      <w:pPr>
        <w:autoSpaceDE w:val="0"/>
        <w:autoSpaceDN w:val="0"/>
        <w:adjustRightInd w:val="0"/>
        <w:spacing w:line="276" w:lineRule="auto"/>
        <w:rPr>
          <w:b/>
          <w:bCs/>
          <w:lang w:val="de-AT"/>
        </w:rPr>
      </w:pPr>
      <w:r w:rsidRPr="00F73ABC">
        <w:rPr>
          <w:b/>
          <w:bCs/>
          <w:lang w:val="de-AT"/>
        </w:rPr>
        <w:t>Sin oportunidad para el fuego ni el agua</w:t>
      </w:r>
    </w:p>
    <w:p w14:paraId="28CD9278" w14:textId="7505C0D0" w:rsidR="00F73ABC" w:rsidRPr="00F73ABC" w:rsidRDefault="00F73ABC" w:rsidP="00F73ABC">
      <w:pPr>
        <w:autoSpaceDE w:val="0"/>
        <w:autoSpaceDN w:val="0"/>
        <w:adjustRightInd w:val="0"/>
        <w:spacing w:line="276" w:lineRule="auto"/>
        <w:rPr>
          <w:lang w:val="de-AT"/>
        </w:rPr>
      </w:pPr>
      <w:r w:rsidRPr="00F73ABC">
        <w:rPr>
          <w:lang w:val="de-AT"/>
        </w:rPr>
        <w:t>Las juntas de sellado flexibles garantizan un ajuste perfecto tanto a la pared como al suelo, ofreciendo una protección fiable frente a la humedad y el polvo.</w:t>
      </w:r>
      <w:r>
        <w:rPr>
          <w:lang w:val="de-AT"/>
        </w:rPr>
        <w:t xml:space="preserve"> </w:t>
      </w:r>
      <w:r w:rsidRPr="00F73ABC">
        <w:rPr>
          <w:lang w:val="de-AT"/>
        </w:rPr>
        <w:t>"Esto hace que nuestro rodapié con núcleo sea especialmente adecuado para aplicaciones en baños y cocinas", explica Mihaly Bakti, del departamento técnico de aplicaciones de FN Neuhofer. "Para una máxima seguridad, disponemos además de una versión impermeable cuyos cantos sellados la convierten en la mejor solución para zonas húmedas."</w:t>
      </w:r>
      <w:r>
        <w:rPr>
          <w:lang w:val="de-AT"/>
        </w:rPr>
        <w:t xml:space="preserve"> </w:t>
      </w:r>
      <w:r w:rsidRPr="00F73ABC">
        <w:rPr>
          <w:lang w:val="de-AT"/>
        </w:rPr>
        <w:t>También es única en el mercado la versión ignífuga con superficie retardante de la llama, que combina seguridad, estabilidad y diseño.</w:t>
      </w:r>
    </w:p>
    <w:p w14:paraId="744965BF" w14:textId="77777777" w:rsidR="00710E3E" w:rsidRDefault="00710E3E" w:rsidP="006512AD">
      <w:pPr>
        <w:autoSpaceDE w:val="0"/>
        <w:autoSpaceDN w:val="0"/>
        <w:adjustRightInd w:val="0"/>
        <w:spacing w:line="276" w:lineRule="auto"/>
      </w:pPr>
    </w:p>
    <w:p w14:paraId="22F33B31" w14:textId="77777777" w:rsidR="00F73ABC" w:rsidRPr="00F73ABC" w:rsidRDefault="00F73ABC" w:rsidP="00F73ABC">
      <w:pPr>
        <w:autoSpaceDE w:val="0"/>
        <w:autoSpaceDN w:val="0"/>
        <w:adjustRightInd w:val="0"/>
        <w:spacing w:line="276" w:lineRule="auto"/>
        <w:rPr>
          <w:b/>
          <w:bCs/>
          <w:lang w:val="de-AT"/>
        </w:rPr>
      </w:pPr>
      <w:r w:rsidRPr="00F73ABC">
        <w:rPr>
          <w:b/>
          <w:bCs/>
          <w:lang w:val="de-AT"/>
        </w:rPr>
        <w:t>Impresión digital propia para superficies personalizadas</w:t>
      </w:r>
    </w:p>
    <w:p w14:paraId="755B7283" w14:textId="0BA7021C" w:rsidR="00F73ABC" w:rsidRPr="00F73ABC" w:rsidRDefault="00F73ABC" w:rsidP="00F73ABC">
      <w:pPr>
        <w:autoSpaceDE w:val="0"/>
        <w:autoSpaceDN w:val="0"/>
        <w:adjustRightInd w:val="0"/>
        <w:spacing w:line="276" w:lineRule="auto"/>
        <w:rPr>
          <w:lang w:val="de-AT"/>
        </w:rPr>
      </w:pPr>
      <w:r w:rsidRPr="00F73ABC">
        <w:rPr>
          <w:lang w:val="de-AT"/>
        </w:rPr>
        <w:t>Para los perfiles FN TURN-X (cúbico), FN ROUND-X (redondeado), FN LIGHT-X (delgado) y FN SWING-X (perfil clásico), FN Neuhofer dispone de una amplia gama de colores lisos en stock.</w:t>
      </w:r>
      <w:r>
        <w:rPr>
          <w:lang w:val="de-AT"/>
        </w:rPr>
        <w:t xml:space="preserve"> </w:t>
      </w:r>
      <w:r w:rsidRPr="00F73ABC">
        <w:rPr>
          <w:lang w:val="de-AT"/>
        </w:rPr>
        <w:t>¿Necesita un diseño que combine perfectamente con el suelo? No hay problema. Gracias a la tecnología de impresión digital de última generación desarrollada en nuestras propias instalaciones, cada superficie puede fabricarse de forma totalmente personalizada. El resultado: una apariencia excepcional y un tacto sorprendentemente realista. Por ejemplo, los diseños con acabado de madera reproducen fielmente tanto el aspecto como la textura de la madera natural.</w:t>
      </w:r>
    </w:p>
    <w:p w14:paraId="353BE034" w14:textId="77777777" w:rsidR="00710E3E" w:rsidRDefault="00710E3E" w:rsidP="00710E3E">
      <w:pPr>
        <w:autoSpaceDE w:val="0"/>
        <w:autoSpaceDN w:val="0"/>
        <w:adjustRightInd w:val="0"/>
        <w:spacing w:line="276" w:lineRule="auto"/>
        <w:rPr>
          <w:b/>
          <w:bCs/>
        </w:rPr>
      </w:pPr>
    </w:p>
    <w:p w14:paraId="0E06A47A" w14:textId="77777777" w:rsidR="00F73ABC" w:rsidRPr="00F73ABC" w:rsidRDefault="00F73ABC" w:rsidP="00F73ABC">
      <w:pPr>
        <w:pBdr>
          <w:bottom w:val="single" w:sz="4" w:space="1" w:color="auto"/>
        </w:pBdr>
        <w:autoSpaceDE w:val="0"/>
        <w:autoSpaceDN w:val="0"/>
        <w:adjustRightInd w:val="0"/>
        <w:spacing w:line="276" w:lineRule="auto"/>
        <w:rPr>
          <w:b/>
          <w:bCs/>
          <w:lang w:val="de-AT"/>
        </w:rPr>
      </w:pPr>
      <w:r w:rsidRPr="00F73ABC">
        <w:rPr>
          <w:b/>
          <w:bCs/>
          <w:lang w:val="de-AT"/>
        </w:rPr>
        <w:t>Dos opciones en un solo rodapié</w:t>
      </w:r>
    </w:p>
    <w:p w14:paraId="56AB7A41" w14:textId="076728F1" w:rsidR="00F73ABC" w:rsidRPr="00F73ABC" w:rsidRDefault="00F73ABC" w:rsidP="00F73ABC">
      <w:pPr>
        <w:pBdr>
          <w:bottom w:val="single" w:sz="4" w:space="1" w:color="auto"/>
        </w:pBdr>
        <w:autoSpaceDE w:val="0"/>
        <w:autoSpaceDN w:val="0"/>
        <w:adjustRightInd w:val="0"/>
        <w:spacing w:line="276" w:lineRule="auto"/>
        <w:rPr>
          <w:lang w:val="de-AT"/>
        </w:rPr>
      </w:pPr>
      <w:r w:rsidRPr="00F73ABC">
        <w:rPr>
          <w:lang w:val="de-AT"/>
        </w:rPr>
        <w:t>Otra novedad en el mercado es su aplicación 2 en 1. El rodapié con núcleo de FN Neuhofer puede girarse para instalarse con un acabado cúbico o con un canto biselado, según las necesidades.</w:t>
      </w:r>
      <w:r>
        <w:rPr>
          <w:lang w:val="de-AT"/>
        </w:rPr>
        <w:t xml:space="preserve"> </w:t>
      </w:r>
      <w:r w:rsidRPr="00F73ABC">
        <w:rPr>
          <w:lang w:val="de-AT"/>
        </w:rPr>
        <w:t>"Para garantizar una instalación de máxima calidad, recomendamos utilizar nuestro sistema de</w:t>
      </w:r>
      <w:r>
        <w:rPr>
          <w:lang w:val="de-AT"/>
        </w:rPr>
        <w:t xml:space="preserve"> </w:t>
      </w:r>
      <w:r w:rsidRPr="00F73ABC">
        <w:rPr>
          <w:lang w:val="de-AT"/>
        </w:rPr>
        <w:t>herramientas Neuhofer, perfectamente coordinado, compuesto por la troqueladora y la pistola de cola termofusible", afirma Mihaly Bakti.</w:t>
      </w:r>
    </w:p>
    <w:p w14:paraId="3A6E2222" w14:textId="77777777" w:rsidR="00B02648" w:rsidRDefault="00B02648"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26A6EDD7" w14:textId="77777777" w:rsidR="008E7ECD" w:rsidRPr="00491DC3" w:rsidRDefault="008E7ECD" w:rsidP="00DB3D33">
      <w:pPr>
        <w:pBdr>
          <w:bottom w:val="single" w:sz="4" w:space="1" w:color="auto"/>
        </w:pBdr>
        <w:autoSpaceDE w:val="0"/>
        <w:autoSpaceDN w:val="0"/>
        <w:adjustRightInd w:val="0"/>
        <w:spacing w:line="276" w:lineRule="auto"/>
        <w:rPr>
          <w:rFonts w:asciiTheme="minorHAnsi" w:hAnsiTheme="minorHAnsi" w:cstheme="minorHAnsi"/>
          <w:lang w:val="de-AT"/>
        </w:rPr>
      </w:pPr>
    </w:p>
    <w:p w14:paraId="644B4154" w14:textId="77777777" w:rsidR="002D3D27" w:rsidRDefault="002D3D27" w:rsidP="00E81F86">
      <w:pPr>
        <w:spacing w:line="276" w:lineRule="auto"/>
        <w:rPr>
          <w:rFonts w:asciiTheme="minorHAnsi" w:hAnsiTheme="minorHAnsi" w:cstheme="minorHAnsi"/>
          <w:lang w:val="de-AT"/>
        </w:rPr>
      </w:pPr>
    </w:p>
    <w:p w14:paraId="3616148C" w14:textId="77777777" w:rsidR="00F964B2" w:rsidRPr="00491DC3" w:rsidRDefault="00F964B2" w:rsidP="00E81F86">
      <w:pPr>
        <w:spacing w:line="276" w:lineRule="auto"/>
        <w:rPr>
          <w:rFonts w:asciiTheme="minorHAnsi" w:hAnsiTheme="minorHAnsi" w:cstheme="minorHAnsi"/>
          <w:lang w:val="de-AT"/>
        </w:rPr>
      </w:pPr>
    </w:p>
    <w:p w14:paraId="33A075DE" w14:textId="77777777" w:rsidR="00F73ABC" w:rsidRDefault="00F73ABC" w:rsidP="00F73ABC">
      <w:pPr>
        <w:spacing w:line="276" w:lineRule="auto"/>
        <w:rPr>
          <w:rFonts w:asciiTheme="minorHAnsi" w:hAnsiTheme="minorHAnsi" w:cstheme="minorHAnsi"/>
          <w:lang w:val="de-AT"/>
        </w:rPr>
      </w:pPr>
      <w:r w:rsidRPr="00F73ABC">
        <w:rPr>
          <w:rFonts w:asciiTheme="minorHAnsi" w:hAnsiTheme="minorHAnsi" w:cstheme="minorHAnsi"/>
          <w:lang w:val="de-AT"/>
        </w:rPr>
        <w:t xml:space="preserve">Encontrará toda la información sobre nuestra empresa y nuestros productos en nuestra página web: </w:t>
      </w:r>
      <w:hyperlink r:id="rId8" w:history="1">
        <w:r w:rsidRPr="00F73ABC">
          <w:rPr>
            <w:rStyle w:val="Hyperlink"/>
            <w:rFonts w:asciiTheme="minorHAnsi" w:hAnsiTheme="minorHAnsi" w:cstheme="minorHAnsi"/>
            <w:b/>
            <w:bCs/>
            <w:lang w:val="de-AT"/>
          </w:rPr>
          <w:t>www.fnprofile.com</w:t>
        </w:r>
      </w:hyperlink>
      <w:r w:rsidRPr="00F73ABC">
        <w:rPr>
          <w:rFonts w:asciiTheme="minorHAnsi" w:hAnsiTheme="minorHAnsi" w:cstheme="minorHAnsi"/>
          <w:lang w:val="de-AT"/>
        </w:rPr>
        <w:t>.</w:t>
      </w:r>
    </w:p>
    <w:p w14:paraId="694DE10F" w14:textId="77777777" w:rsidR="00F73ABC" w:rsidRPr="00F73ABC" w:rsidRDefault="00F73ABC" w:rsidP="00F73ABC">
      <w:pPr>
        <w:spacing w:line="276" w:lineRule="auto"/>
        <w:rPr>
          <w:rFonts w:asciiTheme="minorHAnsi" w:hAnsiTheme="minorHAnsi" w:cstheme="minorHAnsi"/>
          <w:lang w:val="de-AT"/>
        </w:rPr>
      </w:pPr>
    </w:p>
    <w:p w14:paraId="2DD69A52" w14:textId="77777777" w:rsidR="00F73ABC" w:rsidRPr="00F73ABC" w:rsidRDefault="00F73ABC" w:rsidP="00F73ABC">
      <w:pPr>
        <w:spacing w:line="276" w:lineRule="auto"/>
        <w:rPr>
          <w:rFonts w:asciiTheme="minorHAnsi" w:hAnsiTheme="minorHAnsi" w:cstheme="minorHAnsi"/>
          <w:lang w:val="de-AT"/>
        </w:rPr>
      </w:pPr>
      <w:r w:rsidRPr="00F73ABC">
        <w:rPr>
          <w:rFonts w:asciiTheme="minorHAnsi" w:hAnsiTheme="minorHAnsi" w:cstheme="minorHAnsi"/>
          <w:lang w:val="de-AT"/>
        </w:rPr>
        <w:t>Quedo a su disposición para facilitarle más información o imágenes de prensa.</w:t>
      </w:r>
    </w:p>
    <w:p w14:paraId="04E5966B" w14:textId="77777777" w:rsidR="00E75BCE" w:rsidRPr="00491DC3" w:rsidRDefault="00E75BCE" w:rsidP="00E81F86">
      <w:pPr>
        <w:spacing w:line="276" w:lineRule="auto"/>
        <w:rPr>
          <w:rFonts w:asciiTheme="minorHAnsi" w:hAnsiTheme="minorHAnsi" w:cstheme="minorHAnsi"/>
          <w:lang w:val="de-AT"/>
        </w:rPr>
      </w:pPr>
    </w:p>
    <w:p w14:paraId="76C83D44" w14:textId="77777777" w:rsidR="0069710B" w:rsidRPr="00491DC3" w:rsidRDefault="0069710B" w:rsidP="00E81F86">
      <w:pPr>
        <w:spacing w:line="276" w:lineRule="auto"/>
        <w:rPr>
          <w:rFonts w:asciiTheme="minorHAnsi" w:hAnsiTheme="minorHAnsi" w:cstheme="minorHAnsi"/>
          <w:lang w:val="de-AT"/>
        </w:rPr>
      </w:pPr>
    </w:p>
    <w:p w14:paraId="7AE354F5" w14:textId="6BBFDC5B" w:rsidR="00AC4145" w:rsidRPr="00491DC3" w:rsidRDefault="00D43122" w:rsidP="00E81F86">
      <w:pPr>
        <w:spacing w:line="276" w:lineRule="auto"/>
        <w:rPr>
          <w:rFonts w:asciiTheme="minorHAnsi" w:hAnsiTheme="minorHAnsi" w:cstheme="minorHAnsi"/>
          <w:lang w:val="de-AT"/>
        </w:rPr>
      </w:pPr>
      <w:r>
        <w:rPr>
          <w:rFonts w:asciiTheme="minorHAnsi" w:hAnsiTheme="minorHAnsi" w:cstheme="minorHAnsi"/>
          <w:lang w:val="de-AT"/>
        </w:rPr>
        <w:t>Juli</w:t>
      </w:r>
      <w:r w:rsidR="006E7174">
        <w:rPr>
          <w:rFonts w:asciiTheme="minorHAnsi" w:hAnsiTheme="minorHAnsi" w:cstheme="minorHAnsi"/>
          <w:lang w:val="de-AT"/>
        </w:rPr>
        <w:t>a Hofmann</w:t>
      </w:r>
      <w:r w:rsidR="007B73A1" w:rsidRPr="00491DC3">
        <w:rPr>
          <w:rFonts w:asciiTheme="minorHAnsi" w:hAnsiTheme="minorHAnsi" w:cstheme="minorHAnsi"/>
          <w:lang w:val="de-AT"/>
        </w:rPr>
        <w:t xml:space="preserve"> </w:t>
      </w:r>
    </w:p>
    <w:p w14:paraId="7E3F338F" w14:textId="77777777" w:rsidR="007B73A1" w:rsidRPr="00D43122" w:rsidRDefault="005539E0" w:rsidP="00E81F86">
      <w:pPr>
        <w:spacing w:line="276" w:lineRule="auto"/>
        <w:rPr>
          <w:rFonts w:asciiTheme="minorHAnsi" w:hAnsiTheme="minorHAnsi" w:cstheme="minorHAnsi"/>
          <w:b/>
          <w:lang w:val="en-US"/>
        </w:rPr>
      </w:pPr>
      <w:r w:rsidRPr="00D43122">
        <w:rPr>
          <w:rFonts w:asciiTheme="minorHAnsi" w:hAnsiTheme="minorHAnsi" w:cstheme="minorHAnsi"/>
          <w:b/>
          <w:noProof/>
          <w:lang w:val="en-US"/>
        </w:rPr>
        <w:t xml:space="preserve">PR &amp; Marketing | FN Neuhofer </w:t>
      </w:r>
    </w:p>
    <w:p w14:paraId="59A9FF31" w14:textId="77777777" w:rsidR="007B73A1" w:rsidRPr="00491DC3" w:rsidRDefault="007B73A1"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Haslau 56, A-4893 Zell am Moos</w:t>
      </w:r>
    </w:p>
    <w:p w14:paraId="69AFD995" w14:textId="77777777" w:rsidR="00CD60C3"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Tel. +43/(0)6234/8500-110</w:t>
      </w:r>
    </w:p>
    <w:p w14:paraId="1A3B20B8" w14:textId="77777777" w:rsidR="0036637C" w:rsidRPr="00491DC3" w:rsidRDefault="00CD60C3" w:rsidP="00E81F86">
      <w:pPr>
        <w:spacing w:line="276" w:lineRule="auto"/>
        <w:rPr>
          <w:rFonts w:asciiTheme="minorHAnsi" w:hAnsiTheme="minorHAnsi" w:cstheme="minorHAnsi"/>
          <w:noProof/>
          <w:lang w:val="en-GB"/>
        </w:rPr>
      </w:pPr>
      <w:r w:rsidRPr="00491DC3">
        <w:rPr>
          <w:rFonts w:asciiTheme="minorHAnsi" w:hAnsiTheme="minorHAnsi" w:cstheme="minorHAnsi"/>
          <w:noProof/>
          <w:lang w:val="en-GB"/>
        </w:rPr>
        <w:t xml:space="preserve">Mail: </w:t>
      </w:r>
      <w:r w:rsidR="006E7174">
        <w:rPr>
          <w:rFonts w:asciiTheme="minorHAnsi" w:hAnsiTheme="minorHAnsi" w:cstheme="minorHAnsi"/>
          <w:noProof/>
          <w:lang w:val="en-GB"/>
        </w:rPr>
        <w:t>julia.hofmann</w:t>
      </w:r>
      <w:r w:rsidRPr="00491DC3">
        <w:rPr>
          <w:rFonts w:asciiTheme="minorHAnsi" w:hAnsiTheme="minorHAnsi" w:cstheme="minorHAnsi"/>
          <w:noProof/>
          <w:lang w:val="en-GB"/>
        </w:rPr>
        <w:t>@fnprofile.com</w:t>
      </w:r>
      <w:r w:rsidR="007B73A1" w:rsidRPr="00491DC3">
        <w:rPr>
          <w:rFonts w:asciiTheme="minorHAnsi" w:hAnsiTheme="minorHAnsi" w:cstheme="minorHAnsi"/>
          <w:noProof/>
          <w:lang w:val="en-GB"/>
        </w:rPr>
        <w:tab/>
      </w:r>
      <w:r w:rsidR="007B73A1" w:rsidRPr="00491DC3">
        <w:rPr>
          <w:rFonts w:asciiTheme="minorHAnsi" w:hAnsiTheme="minorHAnsi" w:cstheme="minorHAnsi"/>
          <w:noProof/>
          <w:lang w:val="en-GB"/>
        </w:rPr>
        <w:tab/>
      </w:r>
    </w:p>
    <w:sectPr w:rsidR="0036637C" w:rsidRPr="00491DC3" w:rsidSect="00AC4145">
      <w:headerReference w:type="default" r:id="rId9"/>
      <w:pgSz w:w="11906" w:h="16838"/>
      <w:pgMar w:top="1101" w:right="1417" w:bottom="993" w:left="1417" w:header="426" w:footer="2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3C642" w14:textId="77777777" w:rsidR="002D404F" w:rsidRDefault="002D404F">
      <w:r>
        <w:separator/>
      </w:r>
    </w:p>
  </w:endnote>
  <w:endnote w:type="continuationSeparator" w:id="0">
    <w:p w14:paraId="4EB2A741" w14:textId="77777777" w:rsidR="002D404F" w:rsidRDefault="002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xPro-Bold">
    <w:altName w:val="Calibri"/>
    <w:panose1 w:val="00000000000000000000"/>
    <w:charset w:val="00"/>
    <w:family w:val="swiss"/>
    <w:notTrueType/>
    <w:pitch w:val="default"/>
    <w:sig w:usb0="00000003" w:usb1="00000000" w:usb2="00000000" w:usb3="00000000" w:csb0="00000001" w:csb1="00000000"/>
  </w:font>
  <w:font w:name="Dax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Optima LT Std">
    <w:altName w:val="Calibri"/>
    <w:panose1 w:val="00000000000000000000"/>
    <w:charset w:val="00"/>
    <w:family w:val="swiss"/>
    <w:notTrueType/>
    <w:pitch w:val="variable"/>
    <w:sig w:usb0="800000AF" w:usb1="4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Neo Sans Std">
    <w:altName w:val="Segoe Script"/>
    <w:charset w:val="00"/>
    <w:family w:val="auto"/>
    <w:pitch w:val="variable"/>
    <w:sig w:usb0="00000003"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BA30B" w14:textId="77777777" w:rsidR="002D404F" w:rsidRDefault="002D404F">
      <w:r>
        <w:separator/>
      </w:r>
    </w:p>
  </w:footnote>
  <w:footnote w:type="continuationSeparator" w:id="0">
    <w:p w14:paraId="15CD28E7" w14:textId="77777777" w:rsidR="002D404F" w:rsidRDefault="002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8EC7" w14:textId="77777777" w:rsidR="00CB1B3F" w:rsidRDefault="008E3507">
    <w:pPr>
      <w:pStyle w:val="Kopfzeile"/>
    </w:pPr>
    <w:r>
      <w:tab/>
    </w:r>
    <w:r>
      <w:tab/>
    </w:r>
    <w:r w:rsidR="002C6AA2">
      <w:rPr>
        <w:noProof/>
        <w:lang w:val="de-AT" w:eastAsia="de-AT"/>
      </w:rPr>
      <w:drawing>
        <wp:inline distT="0" distB="0" distL="0" distR="0" wp14:anchorId="1285EAC9" wp14:editId="368CD7F1">
          <wp:extent cx="771601" cy="648000"/>
          <wp:effectExtent l="0" t="0" r="0" b="0"/>
          <wp:docPr id="3" name="Grafik 3" descr="T:\BILDER\Logos\FN-Logo 2018\FN LOGO FARBE\FN-Logo-Neuhofer 2018_Signat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BILDER\Logos\FN-Logo 2018\FN LOGO FARBE\FN-Logo-Neuhofer 2018_Signat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601" cy="648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56"/>
    <w:multiLevelType w:val="hybridMultilevel"/>
    <w:tmpl w:val="86D877CC"/>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044D2200"/>
    <w:multiLevelType w:val="hybridMultilevel"/>
    <w:tmpl w:val="3FBA26A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056D5E50"/>
    <w:multiLevelType w:val="hybridMultilevel"/>
    <w:tmpl w:val="C6DEEB8C"/>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0DF10143"/>
    <w:multiLevelType w:val="hybridMultilevel"/>
    <w:tmpl w:val="0AB4F51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 w15:restartNumberingAfterBreak="0">
    <w:nsid w:val="10AE0CCF"/>
    <w:multiLevelType w:val="hybridMultilevel"/>
    <w:tmpl w:val="2DFA4B82"/>
    <w:lvl w:ilvl="0" w:tplc="1CFAE1BA">
      <w:numFmt w:val="bullet"/>
      <w:lvlText w:val="-"/>
      <w:lvlJc w:val="left"/>
      <w:pPr>
        <w:ind w:left="720" w:hanging="360"/>
      </w:pPr>
      <w:rPr>
        <w:rFonts w:ascii="Calibri" w:eastAsia="Calibri" w:hAnsi="Calibri" w:cs="DaxPro-Bold"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10D514C"/>
    <w:multiLevelType w:val="hybridMultilevel"/>
    <w:tmpl w:val="52282F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16282F6F"/>
    <w:multiLevelType w:val="hybridMultilevel"/>
    <w:tmpl w:val="3000FA72"/>
    <w:lvl w:ilvl="0" w:tplc="9F70FA3A">
      <w:numFmt w:val="bullet"/>
      <w:lvlText w:val="-"/>
      <w:lvlJc w:val="left"/>
      <w:pPr>
        <w:ind w:left="720" w:hanging="360"/>
      </w:pPr>
      <w:rPr>
        <w:rFonts w:ascii="Calibri" w:eastAsiaTheme="minorHAnsi" w:hAnsi="Calibri"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8F22F8B"/>
    <w:multiLevelType w:val="hybridMultilevel"/>
    <w:tmpl w:val="5F20B4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1AFF62D3"/>
    <w:multiLevelType w:val="hybridMultilevel"/>
    <w:tmpl w:val="0D90C8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C535B9F"/>
    <w:multiLevelType w:val="hybridMultilevel"/>
    <w:tmpl w:val="33E4061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204D5FF4"/>
    <w:multiLevelType w:val="hybridMultilevel"/>
    <w:tmpl w:val="DAF810DA"/>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11" w15:restartNumberingAfterBreak="0">
    <w:nsid w:val="259577A6"/>
    <w:multiLevelType w:val="hybridMultilevel"/>
    <w:tmpl w:val="6B8E9EC0"/>
    <w:lvl w:ilvl="0" w:tplc="1A048A3A">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28046BE6"/>
    <w:multiLevelType w:val="hybridMultilevel"/>
    <w:tmpl w:val="31EEF7A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295B5310"/>
    <w:multiLevelType w:val="hybridMultilevel"/>
    <w:tmpl w:val="907085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2D611141"/>
    <w:multiLevelType w:val="hybridMultilevel"/>
    <w:tmpl w:val="37AE8B8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5" w15:restartNumberingAfterBreak="0">
    <w:nsid w:val="2DC52521"/>
    <w:multiLevelType w:val="hybridMultilevel"/>
    <w:tmpl w:val="BDC6DB50"/>
    <w:lvl w:ilvl="0" w:tplc="1868AF26">
      <w:numFmt w:val="bullet"/>
      <w:lvlText w:val=""/>
      <w:lvlJc w:val="left"/>
      <w:pPr>
        <w:ind w:left="720" w:hanging="360"/>
      </w:pPr>
      <w:rPr>
        <w:rFonts w:ascii="Symbol" w:eastAsia="Calibri" w:hAnsi="Symbol"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2DEB4639"/>
    <w:multiLevelType w:val="hybridMultilevel"/>
    <w:tmpl w:val="791CA7F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EF4039D"/>
    <w:multiLevelType w:val="hybridMultilevel"/>
    <w:tmpl w:val="A03A69A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8" w15:restartNumberingAfterBreak="0">
    <w:nsid w:val="2F9112DE"/>
    <w:multiLevelType w:val="hybridMultilevel"/>
    <w:tmpl w:val="0118729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31647ECB"/>
    <w:multiLevelType w:val="hybridMultilevel"/>
    <w:tmpl w:val="201C310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37212EE5"/>
    <w:multiLevelType w:val="hybridMultilevel"/>
    <w:tmpl w:val="29748E7E"/>
    <w:lvl w:ilvl="0" w:tplc="62526990">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1" w15:restartNumberingAfterBreak="0">
    <w:nsid w:val="3C7B0130"/>
    <w:multiLevelType w:val="hybridMultilevel"/>
    <w:tmpl w:val="2012C004"/>
    <w:lvl w:ilvl="0" w:tplc="249864EC">
      <w:numFmt w:val="bullet"/>
      <w:lvlText w:val="-"/>
      <w:lvlJc w:val="left"/>
      <w:pPr>
        <w:ind w:left="720" w:hanging="360"/>
      </w:pPr>
      <w:rPr>
        <w:rFonts w:ascii="Calibri" w:eastAsia="Calibri" w:hAnsi="Calibri" w:cs="Calibri" w:hint="default"/>
        <w:color w:val="353838"/>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2" w15:restartNumberingAfterBreak="0">
    <w:nsid w:val="3D8D0808"/>
    <w:multiLevelType w:val="hybridMultilevel"/>
    <w:tmpl w:val="84C88458"/>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15:restartNumberingAfterBreak="0">
    <w:nsid w:val="3EC9634A"/>
    <w:multiLevelType w:val="hybridMultilevel"/>
    <w:tmpl w:val="D3E8ED3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418C5607"/>
    <w:multiLevelType w:val="hybridMultilevel"/>
    <w:tmpl w:val="2168008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44CC790E"/>
    <w:multiLevelType w:val="hybridMultilevel"/>
    <w:tmpl w:val="DB48EE9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4839728C"/>
    <w:multiLevelType w:val="hybridMultilevel"/>
    <w:tmpl w:val="50D45730"/>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7" w15:restartNumberingAfterBreak="0">
    <w:nsid w:val="4AE749B3"/>
    <w:multiLevelType w:val="hybridMultilevel"/>
    <w:tmpl w:val="2B388E00"/>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4BC50280"/>
    <w:multiLevelType w:val="hybridMultilevel"/>
    <w:tmpl w:val="9B6E3B5C"/>
    <w:lvl w:ilvl="0" w:tplc="C54A3102">
      <w:numFmt w:val="bullet"/>
      <w:lvlText w:val="•"/>
      <w:lvlJc w:val="left"/>
      <w:pPr>
        <w:ind w:left="720" w:hanging="360"/>
      </w:pPr>
      <w:rPr>
        <w:rFonts w:ascii="Calibri" w:eastAsia="Calibri"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4ED802E9"/>
    <w:multiLevelType w:val="hybridMultilevel"/>
    <w:tmpl w:val="C6AC3C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15:restartNumberingAfterBreak="0">
    <w:nsid w:val="4F523BFB"/>
    <w:multiLevelType w:val="hybridMultilevel"/>
    <w:tmpl w:val="7DEC2AFC"/>
    <w:lvl w:ilvl="0" w:tplc="62526990">
      <w:start w:val="1"/>
      <w:numFmt w:val="bullet"/>
      <w:lvlText w:val=""/>
      <w:lvlJc w:val="left"/>
      <w:pPr>
        <w:tabs>
          <w:tab w:val="num" w:pos="720"/>
        </w:tabs>
        <w:ind w:left="720" w:hanging="360"/>
      </w:pPr>
      <w:rPr>
        <w:rFonts w:ascii="Wingdings" w:hAnsi="Wingdings" w:hint="default"/>
      </w:rPr>
    </w:lvl>
    <w:lvl w:ilvl="1" w:tplc="1736D066" w:tentative="1">
      <w:start w:val="1"/>
      <w:numFmt w:val="bullet"/>
      <w:lvlText w:val=""/>
      <w:lvlJc w:val="left"/>
      <w:pPr>
        <w:tabs>
          <w:tab w:val="num" w:pos="1440"/>
        </w:tabs>
        <w:ind w:left="1440" w:hanging="360"/>
      </w:pPr>
      <w:rPr>
        <w:rFonts w:ascii="Wingdings" w:hAnsi="Wingdings" w:hint="default"/>
      </w:rPr>
    </w:lvl>
    <w:lvl w:ilvl="2" w:tplc="8BD26542" w:tentative="1">
      <w:start w:val="1"/>
      <w:numFmt w:val="bullet"/>
      <w:lvlText w:val=""/>
      <w:lvlJc w:val="left"/>
      <w:pPr>
        <w:tabs>
          <w:tab w:val="num" w:pos="2160"/>
        </w:tabs>
        <w:ind w:left="2160" w:hanging="360"/>
      </w:pPr>
      <w:rPr>
        <w:rFonts w:ascii="Wingdings" w:hAnsi="Wingdings" w:hint="default"/>
      </w:rPr>
    </w:lvl>
    <w:lvl w:ilvl="3" w:tplc="F342B6B8" w:tentative="1">
      <w:start w:val="1"/>
      <w:numFmt w:val="bullet"/>
      <w:lvlText w:val=""/>
      <w:lvlJc w:val="left"/>
      <w:pPr>
        <w:tabs>
          <w:tab w:val="num" w:pos="2880"/>
        </w:tabs>
        <w:ind w:left="2880" w:hanging="360"/>
      </w:pPr>
      <w:rPr>
        <w:rFonts w:ascii="Wingdings" w:hAnsi="Wingdings" w:hint="default"/>
      </w:rPr>
    </w:lvl>
    <w:lvl w:ilvl="4" w:tplc="5B5ADF3C" w:tentative="1">
      <w:start w:val="1"/>
      <w:numFmt w:val="bullet"/>
      <w:lvlText w:val=""/>
      <w:lvlJc w:val="left"/>
      <w:pPr>
        <w:tabs>
          <w:tab w:val="num" w:pos="3600"/>
        </w:tabs>
        <w:ind w:left="3600" w:hanging="360"/>
      </w:pPr>
      <w:rPr>
        <w:rFonts w:ascii="Wingdings" w:hAnsi="Wingdings" w:hint="default"/>
      </w:rPr>
    </w:lvl>
    <w:lvl w:ilvl="5" w:tplc="C6600A26" w:tentative="1">
      <w:start w:val="1"/>
      <w:numFmt w:val="bullet"/>
      <w:lvlText w:val=""/>
      <w:lvlJc w:val="left"/>
      <w:pPr>
        <w:tabs>
          <w:tab w:val="num" w:pos="4320"/>
        </w:tabs>
        <w:ind w:left="4320" w:hanging="360"/>
      </w:pPr>
      <w:rPr>
        <w:rFonts w:ascii="Wingdings" w:hAnsi="Wingdings" w:hint="default"/>
      </w:rPr>
    </w:lvl>
    <w:lvl w:ilvl="6" w:tplc="C414D060" w:tentative="1">
      <w:start w:val="1"/>
      <w:numFmt w:val="bullet"/>
      <w:lvlText w:val=""/>
      <w:lvlJc w:val="left"/>
      <w:pPr>
        <w:tabs>
          <w:tab w:val="num" w:pos="5040"/>
        </w:tabs>
        <w:ind w:left="5040" w:hanging="360"/>
      </w:pPr>
      <w:rPr>
        <w:rFonts w:ascii="Wingdings" w:hAnsi="Wingdings" w:hint="default"/>
      </w:rPr>
    </w:lvl>
    <w:lvl w:ilvl="7" w:tplc="A84841DA" w:tentative="1">
      <w:start w:val="1"/>
      <w:numFmt w:val="bullet"/>
      <w:lvlText w:val=""/>
      <w:lvlJc w:val="left"/>
      <w:pPr>
        <w:tabs>
          <w:tab w:val="num" w:pos="5760"/>
        </w:tabs>
        <w:ind w:left="5760" w:hanging="360"/>
      </w:pPr>
      <w:rPr>
        <w:rFonts w:ascii="Wingdings" w:hAnsi="Wingdings" w:hint="default"/>
      </w:rPr>
    </w:lvl>
    <w:lvl w:ilvl="8" w:tplc="D290954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0823EC9"/>
    <w:multiLevelType w:val="hybridMultilevel"/>
    <w:tmpl w:val="D4649BEA"/>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2" w15:restartNumberingAfterBreak="0">
    <w:nsid w:val="54917C8C"/>
    <w:multiLevelType w:val="hybridMultilevel"/>
    <w:tmpl w:val="9C0639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3" w15:restartNumberingAfterBreak="0">
    <w:nsid w:val="5738575C"/>
    <w:multiLevelType w:val="hybridMultilevel"/>
    <w:tmpl w:val="524CC3E6"/>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4" w15:restartNumberingAfterBreak="0">
    <w:nsid w:val="5768749E"/>
    <w:multiLevelType w:val="hybridMultilevel"/>
    <w:tmpl w:val="4D808D5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5" w15:restartNumberingAfterBreak="0">
    <w:nsid w:val="589F1063"/>
    <w:multiLevelType w:val="hybridMultilevel"/>
    <w:tmpl w:val="96141E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6" w15:restartNumberingAfterBreak="0">
    <w:nsid w:val="5B22706F"/>
    <w:multiLevelType w:val="hybridMultilevel"/>
    <w:tmpl w:val="5D2835C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7" w15:restartNumberingAfterBreak="0">
    <w:nsid w:val="5BBF71A8"/>
    <w:multiLevelType w:val="hybridMultilevel"/>
    <w:tmpl w:val="62A24C94"/>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8" w15:restartNumberingAfterBreak="0">
    <w:nsid w:val="5C9E71D3"/>
    <w:multiLevelType w:val="hybridMultilevel"/>
    <w:tmpl w:val="03EE26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9" w15:restartNumberingAfterBreak="0">
    <w:nsid w:val="5EE11667"/>
    <w:multiLevelType w:val="hybridMultilevel"/>
    <w:tmpl w:val="4FC6E5D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0" w15:restartNumberingAfterBreak="0">
    <w:nsid w:val="60696F70"/>
    <w:multiLevelType w:val="hybridMultilevel"/>
    <w:tmpl w:val="1A6278C4"/>
    <w:lvl w:ilvl="0" w:tplc="B088D94E">
      <w:start w:val="2016"/>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1" w15:restartNumberingAfterBreak="0">
    <w:nsid w:val="61EA1C99"/>
    <w:multiLevelType w:val="hybridMultilevel"/>
    <w:tmpl w:val="34865CC4"/>
    <w:lvl w:ilvl="0" w:tplc="B7549CEA">
      <w:numFmt w:val="bullet"/>
      <w:lvlText w:val=""/>
      <w:lvlJc w:val="left"/>
      <w:pPr>
        <w:ind w:left="720" w:hanging="360"/>
      </w:pPr>
      <w:rPr>
        <w:rFonts w:ascii="Wingdings" w:eastAsia="Calibri"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2" w15:restartNumberingAfterBreak="0">
    <w:nsid w:val="63F337CD"/>
    <w:multiLevelType w:val="hybridMultilevel"/>
    <w:tmpl w:val="C3BEC67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3" w15:restartNumberingAfterBreak="0">
    <w:nsid w:val="721A1DE2"/>
    <w:multiLevelType w:val="hybridMultilevel"/>
    <w:tmpl w:val="1800FD9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4" w15:restartNumberingAfterBreak="0">
    <w:nsid w:val="767E14FB"/>
    <w:multiLevelType w:val="hybridMultilevel"/>
    <w:tmpl w:val="0CFC74F2"/>
    <w:lvl w:ilvl="0" w:tplc="0CE042AE">
      <w:start w:val="1"/>
      <w:numFmt w:val="bullet"/>
      <w:lvlText w:val=""/>
      <w:lvlJc w:val="left"/>
      <w:pPr>
        <w:tabs>
          <w:tab w:val="num" w:pos="720"/>
        </w:tabs>
        <w:ind w:left="720" w:hanging="360"/>
      </w:pPr>
      <w:rPr>
        <w:rFonts w:ascii="Wingdings" w:hAnsi="Wingdings" w:hint="default"/>
      </w:rPr>
    </w:lvl>
    <w:lvl w:ilvl="1" w:tplc="7FB6EC38" w:tentative="1">
      <w:start w:val="1"/>
      <w:numFmt w:val="bullet"/>
      <w:lvlText w:val=""/>
      <w:lvlJc w:val="left"/>
      <w:pPr>
        <w:tabs>
          <w:tab w:val="num" w:pos="1440"/>
        </w:tabs>
        <w:ind w:left="1440" w:hanging="360"/>
      </w:pPr>
      <w:rPr>
        <w:rFonts w:ascii="Wingdings" w:hAnsi="Wingdings" w:hint="default"/>
      </w:rPr>
    </w:lvl>
    <w:lvl w:ilvl="2" w:tplc="D9B0D490" w:tentative="1">
      <w:start w:val="1"/>
      <w:numFmt w:val="bullet"/>
      <w:lvlText w:val=""/>
      <w:lvlJc w:val="left"/>
      <w:pPr>
        <w:tabs>
          <w:tab w:val="num" w:pos="2160"/>
        </w:tabs>
        <w:ind w:left="2160" w:hanging="360"/>
      </w:pPr>
      <w:rPr>
        <w:rFonts w:ascii="Wingdings" w:hAnsi="Wingdings" w:hint="default"/>
      </w:rPr>
    </w:lvl>
    <w:lvl w:ilvl="3" w:tplc="4106F40E" w:tentative="1">
      <w:start w:val="1"/>
      <w:numFmt w:val="bullet"/>
      <w:lvlText w:val=""/>
      <w:lvlJc w:val="left"/>
      <w:pPr>
        <w:tabs>
          <w:tab w:val="num" w:pos="2880"/>
        </w:tabs>
        <w:ind w:left="2880" w:hanging="360"/>
      </w:pPr>
      <w:rPr>
        <w:rFonts w:ascii="Wingdings" w:hAnsi="Wingdings" w:hint="default"/>
      </w:rPr>
    </w:lvl>
    <w:lvl w:ilvl="4" w:tplc="4E6E4354" w:tentative="1">
      <w:start w:val="1"/>
      <w:numFmt w:val="bullet"/>
      <w:lvlText w:val=""/>
      <w:lvlJc w:val="left"/>
      <w:pPr>
        <w:tabs>
          <w:tab w:val="num" w:pos="3600"/>
        </w:tabs>
        <w:ind w:left="3600" w:hanging="360"/>
      </w:pPr>
      <w:rPr>
        <w:rFonts w:ascii="Wingdings" w:hAnsi="Wingdings" w:hint="default"/>
      </w:rPr>
    </w:lvl>
    <w:lvl w:ilvl="5" w:tplc="40D0F2A2" w:tentative="1">
      <w:start w:val="1"/>
      <w:numFmt w:val="bullet"/>
      <w:lvlText w:val=""/>
      <w:lvlJc w:val="left"/>
      <w:pPr>
        <w:tabs>
          <w:tab w:val="num" w:pos="4320"/>
        </w:tabs>
        <w:ind w:left="4320" w:hanging="360"/>
      </w:pPr>
      <w:rPr>
        <w:rFonts w:ascii="Wingdings" w:hAnsi="Wingdings" w:hint="default"/>
      </w:rPr>
    </w:lvl>
    <w:lvl w:ilvl="6" w:tplc="F68CFBAC" w:tentative="1">
      <w:start w:val="1"/>
      <w:numFmt w:val="bullet"/>
      <w:lvlText w:val=""/>
      <w:lvlJc w:val="left"/>
      <w:pPr>
        <w:tabs>
          <w:tab w:val="num" w:pos="5040"/>
        </w:tabs>
        <w:ind w:left="5040" w:hanging="360"/>
      </w:pPr>
      <w:rPr>
        <w:rFonts w:ascii="Wingdings" w:hAnsi="Wingdings" w:hint="default"/>
      </w:rPr>
    </w:lvl>
    <w:lvl w:ilvl="7" w:tplc="8B5A9076" w:tentative="1">
      <w:start w:val="1"/>
      <w:numFmt w:val="bullet"/>
      <w:lvlText w:val=""/>
      <w:lvlJc w:val="left"/>
      <w:pPr>
        <w:tabs>
          <w:tab w:val="num" w:pos="5760"/>
        </w:tabs>
        <w:ind w:left="5760" w:hanging="360"/>
      </w:pPr>
      <w:rPr>
        <w:rFonts w:ascii="Wingdings" w:hAnsi="Wingdings" w:hint="default"/>
      </w:rPr>
    </w:lvl>
    <w:lvl w:ilvl="8" w:tplc="6D34BD7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D1FED"/>
    <w:multiLevelType w:val="hybridMultilevel"/>
    <w:tmpl w:val="21BEC9C6"/>
    <w:lvl w:ilvl="0" w:tplc="3FCCCE62">
      <w:start w:val="2016"/>
      <w:numFmt w:val="bullet"/>
      <w:lvlText w:val=""/>
      <w:lvlJc w:val="left"/>
      <w:pPr>
        <w:ind w:left="720" w:hanging="360"/>
      </w:pPr>
      <w:rPr>
        <w:rFonts w:ascii="Wingdings" w:eastAsiaTheme="minorHAnsi" w:hAnsi="Wingdings" w:cs="DaxPro"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6" w15:restartNumberingAfterBreak="0">
    <w:nsid w:val="7A9E528F"/>
    <w:multiLevelType w:val="hybridMultilevel"/>
    <w:tmpl w:val="009823F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7" w15:restartNumberingAfterBreak="0">
    <w:nsid w:val="7B9A1CA3"/>
    <w:multiLevelType w:val="hybridMultilevel"/>
    <w:tmpl w:val="9D5A1AD2"/>
    <w:lvl w:ilvl="0" w:tplc="0C07000D">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48" w15:restartNumberingAfterBreak="0">
    <w:nsid w:val="7E224071"/>
    <w:multiLevelType w:val="hybridMultilevel"/>
    <w:tmpl w:val="04929F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407266147">
    <w:abstractNumId w:val="46"/>
  </w:num>
  <w:num w:numId="2" w16cid:durableId="1294023332">
    <w:abstractNumId w:val="34"/>
  </w:num>
  <w:num w:numId="3" w16cid:durableId="353069847">
    <w:abstractNumId w:val="25"/>
  </w:num>
  <w:num w:numId="4" w16cid:durableId="1421637085">
    <w:abstractNumId w:val="35"/>
  </w:num>
  <w:num w:numId="5" w16cid:durableId="1172450553">
    <w:abstractNumId w:val="29"/>
  </w:num>
  <w:num w:numId="6" w16cid:durableId="70665914">
    <w:abstractNumId w:val="42"/>
  </w:num>
  <w:num w:numId="7" w16cid:durableId="334379804">
    <w:abstractNumId w:val="1"/>
  </w:num>
  <w:num w:numId="8" w16cid:durableId="121001538">
    <w:abstractNumId w:val="10"/>
  </w:num>
  <w:num w:numId="9" w16cid:durableId="463080304">
    <w:abstractNumId w:val="48"/>
  </w:num>
  <w:num w:numId="10" w16cid:durableId="1431393848">
    <w:abstractNumId w:val="13"/>
  </w:num>
  <w:num w:numId="11" w16cid:durableId="1164592180">
    <w:abstractNumId w:val="24"/>
  </w:num>
  <w:num w:numId="12" w16cid:durableId="1682194254">
    <w:abstractNumId w:val="23"/>
  </w:num>
  <w:num w:numId="13" w16cid:durableId="1184589587">
    <w:abstractNumId w:val="8"/>
  </w:num>
  <w:num w:numId="14" w16cid:durableId="1135104713">
    <w:abstractNumId w:val="40"/>
  </w:num>
  <w:num w:numId="15" w16cid:durableId="2108234173">
    <w:abstractNumId w:val="45"/>
  </w:num>
  <w:num w:numId="16" w16cid:durableId="659232051">
    <w:abstractNumId w:val="39"/>
  </w:num>
  <w:num w:numId="17" w16cid:durableId="163786736">
    <w:abstractNumId w:val="7"/>
  </w:num>
  <w:num w:numId="18" w16cid:durableId="1293361050">
    <w:abstractNumId w:val="18"/>
  </w:num>
  <w:num w:numId="19" w16cid:durableId="2012445308">
    <w:abstractNumId w:val="5"/>
  </w:num>
  <w:num w:numId="20" w16cid:durableId="1394550321">
    <w:abstractNumId w:val="32"/>
  </w:num>
  <w:num w:numId="21" w16cid:durableId="39206835">
    <w:abstractNumId w:val="36"/>
  </w:num>
  <w:num w:numId="22" w16cid:durableId="1071271882">
    <w:abstractNumId w:val="4"/>
  </w:num>
  <w:num w:numId="23" w16cid:durableId="1361127045">
    <w:abstractNumId w:val="15"/>
  </w:num>
  <w:num w:numId="24" w16cid:durableId="1796364705">
    <w:abstractNumId w:val="6"/>
  </w:num>
  <w:num w:numId="25" w16cid:durableId="1729300904">
    <w:abstractNumId w:val="33"/>
  </w:num>
  <w:num w:numId="26" w16cid:durableId="1072315181">
    <w:abstractNumId w:val="47"/>
  </w:num>
  <w:num w:numId="27" w16cid:durableId="701592272">
    <w:abstractNumId w:val="14"/>
  </w:num>
  <w:num w:numId="28" w16cid:durableId="1870872875">
    <w:abstractNumId w:val="27"/>
  </w:num>
  <w:num w:numId="29" w16cid:durableId="1731151108">
    <w:abstractNumId w:val="22"/>
  </w:num>
  <w:num w:numId="30" w16cid:durableId="297271467">
    <w:abstractNumId w:val="16"/>
  </w:num>
  <w:num w:numId="31" w16cid:durableId="1970502785">
    <w:abstractNumId w:val="19"/>
  </w:num>
  <w:num w:numId="32" w16cid:durableId="1366833325">
    <w:abstractNumId w:val="3"/>
  </w:num>
  <w:num w:numId="33" w16cid:durableId="155415974">
    <w:abstractNumId w:val="38"/>
  </w:num>
  <w:num w:numId="34" w16cid:durableId="935867066">
    <w:abstractNumId w:val="28"/>
  </w:num>
  <w:num w:numId="35" w16cid:durableId="2130541164">
    <w:abstractNumId w:val="26"/>
  </w:num>
  <w:num w:numId="36" w16cid:durableId="1780099391">
    <w:abstractNumId w:val="21"/>
  </w:num>
  <w:num w:numId="37" w16cid:durableId="762916325">
    <w:abstractNumId w:val="31"/>
  </w:num>
  <w:num w:numId="38" w16cid:durableId="833957200">
    <w:abstractNumId w:val="43"/>
  </w:num>
  <w:num w:numId="39" w16cid:durableId="294216919">
    <w:abstractNumId w:val="17"/>
  </w:num>
  <w:num w:numId="40" w16cid:durableId="699361286">
    <w:abstractNumId w:val="9"/>
  </w:num>
  <w:num w:numId="41" w16cid:durableId="1695106511">
    <w:abstractNumId w:val="37"/>
  </w:num>
  <w:num w:numId="42" w16cid:durableId="179709896">
    <w:abstractNumId w:val="12"/>
  </w:num>
  <w:num w:numId="43" w16cid:durableId="1164398526">
    <w:abstractNumId w:val="41"/>
  </w:num>
  <w:num w:numId="44" w16cid:durableId="1867207969">
    <w:abstractNumId w:val="0"/>
  </w:num>
  <w:num w:numId="45" w16cid:durableId="1991053811">
    <w:abstractNumId w:val="30"/>
  </w:num>
  <w:num w:numId="46" w16cid:durableId="1732651528">
    <w:abstractNumId w:val="44"/>
  </w:num>
  <w:num w:numId="47" w16cid:durableId="1624384585">
    <w:abstractNumId w:val="20"/>
  </w:num>
  <w:num w:numId="48" w16cid:durableId="1234895606">
    <w:abstractNumId w:val="11"/>
  </w:num>
  <w:num w:numId="49" w16cid:durableId="1317555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507"/>
    <w:rsid w:val="00000F65"/>
    <w:rsid w:val="00004DEE"/>
    <w:rsid w:val="00007C1D"/>
    <w:rsid w:val="000119EE"/>
    <w:rsid w:val="0001648D"/>
    <w:rsid w:val="000224E9"/>
    <w:rsid w:val="000232D1"/>
    <w:rsid w:val="00027A0F"/>
    <w:rsid w:val="00027B3F"/>
    <w:rsid w:val="000343E3"/>
    <w:rsid w:val="00034CB7"/>
    <w:rsid w:val="000358E6"/>
    <w:rsid w:val="00036666"/>
    <w:rsid w:val="00042ADF"/>
    <w:rsid w:val="000470B4"/>
    <w:rsid w:val="00051828"/>
    <w:rsid w:val="000522DF"/>
    <w:rsid w:val="00052311"/>
    <w:rsid w:val="00053453"/>
    <w:rsid w:val="00053766"/>
    <w:rsid w:val="00054D29"/>
    <w:rsid w:val="00057736"/>
    <w:rsid w:val="00061EB2"/>
    <w:rsid w:val="00064160"/>
    <w:rsid w:val="000655EB"/>
    <w:rsid w:val="0006785F"/>
    <w:rsid w:val="00080286"/>
    <w:rsid w:val="00083848"/>
    <w:rsid w:val="00084C2F"/>
    <w:rsid w:val="000903CE"/>
    <w:rsid w:val="00091909"/>
    <w:rsid w:val="00091FF1"/>
    <w:rsid w:val="00092005"/>
    <w:rsid w:val="000944C8"/>
    <w:rsid w:val="000947F3"/>
    <w:rsid w:val="00095FBB"/>
    <w:rsid w:val="000A03BA"/>
    <w:rsid w:val="000A179C"/>
    <w:rsid w:val="000A368A"/>
    <w:rsid w:val="000A3C15"/>
    <w:rsid w:val="000A654F"/>
    <w:rsid w:val="000A6CFC"/>
    <w:rsid w:val="000A7960"/>
    <w:rsid w:val="000A7F15"/>
    <w:rsid w:val="000B09CF"/>
    <w:rsid w:val="000B46A0"/>
    <w:rsid w:val="000B6972"/>
    <w:rsid w:val="000B7589"/>
    <w:rsid w:val="000B7DAA"/>
    <w:rsid w:val="000C08A0"/>
    <w:rsid w:val="000C5EC5"/>
    <w:rsid w:val="000D26CE"/>
    <w:rsid w:val="000D2757"/>
    <w:rsid w:val="000D40D8"/>
    <w:rsid w:val="000D663C"/>
    <w:rsid w:val="000E1FDE"/>
    <w:rsid w:val="000E22DE"/>
    <w:rsid w:val="000E5E34"/>
    <w:rsid w:val="000F0DFD"/>
    <w:rsid w:val="000F74D0"/>
    <w:rsid w:val="00102719"/>
    <w:rsid w:val="00103D45"/>
    <w:rsid w:val="00104FDF"/>
    <w:rsid w:val="001071FE"/>
    <w:rsid w:val="00107B35"/>
    <w:rsid w:val="0011119B"/>
    <w:rsid w:val="00115390"/>
    <w:rsid w:val="00120D28"/>
    <w:rsid w:val="0012426E"/>
    <w:rsid w:val="0013138D"/>
    <w:rsid w:val="001314F8"/>
    <w:rsid w:val="00131BC4"/>
    <w:rsid w:val="00132AF8"/>
    <w:rsid w:val="0015531E"/>
    <w:rsid w:val="001575F4"/>
    <w:rsid w:val="00161FA1"/>
    <w:rsid w:val="00165E17"/>
    <w:rsid w:val="001712F2"/>
    <w:rsid w:val="00175B56"/>
    <w:rsid w:val="0018297E"/>
    <w:rsid w:val="00182D35"/>
    <w:rsid w:val="00186AE0"/>
    <w:rsid w:val="001901CE"/>
    <w:rsid w:val="00190BF5"/>
    <w:rsid w:val="001941F9"/>
    <w:rsid w:val="00195034"/>
    <w:rsid w:val="00197ACC"/>
    <w:rsid w:val="001A2E6C"/>
    <w:rsid w:val="001A30BE"/>
    <w:rsid w:val="001A405D"/>
    <w:rsid w:val="001A7271"/>
    <w:rsid w:val="001B64FE"/>
    <w:rsid w:val="001C1B7D"/>
    <w:rsid w:val="001C3360"/>
    <w:rsid w:val="001D153B"/>
    <w:rsid w:val="001D1C4B"/>
    <w:rsid w:val="001D2AB4"/>
    <w:rsid w:val="001D642B"/>
    <w:rsid w:val="001D7951"/>
    <w:rsid w:val="001D7A82"/>
    <w:rsid w:val="001E074C"/>
    <w:rsid w:val="001E760C"/>
    <w:rsid w:val="001F5DC9"/>
    <w:rsid w:val="001F6BF0"/>
    <w:rsid w:val="002006FB"/>
    <w:rsid w:val="002174C7"/>
    <w:rsid w:val="00237228"/>
    <w:rsid w:val="00242B32"/>
    <w:rsid w:val="00244712"/>
    <w:rsid w:val="002455B7"/>
    <w:rsid w:val="002475C3"/>
    <w:rsid w:val="00252E95"/>
    <w:rsid w:val="00253804"/>
    <w:rsid w:val="00255D97"/>
    <w:rsid w:val="002569C4"/>
    <w:rsid w:val="002668BF"/>
    <w:rsid w:val="002717E1"/>
    <w:rsid w:val="002741BA"/>
    <w:rsid w:val="00274588"/>
    <w:rsid w:val="002745FE"/>
    <w:rsid w:val="00274F7F"/>
    <w:rsid w:val="00286EF7"/>
    <w:rsid w:val="0029299B"/>
    <w:rsid w:val="002931A7"/>
    <w:rsid w:val="00297719"/>
    <w:rsid w:val="002978A8"/>
    <w:rsid w:val="002A163A"/>
    <w:rsid w:val="002A1E08"/>
    <w:rsid w:val="002A265D"/>
    <w:rsid w:val="002A49EB"/>
    <w:rsid w:val="002A4DB2"/>
    <w:rsid w:val="002A5C9B"/>
    <w:rsid w:val="002B044C"/>
    <w:rsid w:val="002C19C9"/>
    <w:rsid w:val="002C1ED8"/>
    <w:rsid w:val="002C4B7A"/>
    <w:rsid w:val="002C6AA2"/>
    <w:rsid w:val="002C7AE7"/>
    <w:rsid w:val="002D3274"/>
    <w:rsid w:val="002D3D27"/>
    <w:rsid w:val="002D404F"/>
    <w:rsid w:val="002D4250"/>
    <w:rsid w:val="002D4705"/>
    <w:rsid w:val="002D5A7D"/>
    <w:rsid w:val="002D6E1E"/>
    <w:rsid w:val="002E0171"/>
    <w:rsid w:val="002E2D99"/>
    <w:rsid w:val="002F2347"/>
    <w:rsid w:val="002F320D"/>
    <w:rsid w:val="00323B1A"/>
    <w:rsid w:val="00323D76"/>
    <w:rsid w:val="00324BEE"/>
    <w:rsid w:val="003309F3"/>
    <w:rsid w:val="003318C4"/>
    <w:rsid w:val="00334381"/>
    <w:rsid w:val="00341168"/>
    <w:rsid w:val="00343B7C"/>
    <w:rsid w:val="0034561F"/>
    <w:rsid w:val="00353ED3"/>
    <w:rsid w:val="003545B6"/>
    <w:rsid w:val="00361120"/>
    <w:rsid w:val="003635DB"/>
    <w:rsid w:val="003648C3"/>
    <w:rsid w:val="0036637C"/>
    <w:rsid w:val="003738BE"/>
    <w:rsid w:val="00373933"/>
    <w:rsid w:val="00387967"/>
    <w:rsid w:val="00387D2A"/>
    <w:rsid w:val="003935DA"/>
    <w:rsid w:val="003938FE"/>
    <w:rsid w:val="00395851"/>
    <w:rsid w:val="003964EC"/>
    <w:rsid w:val="00397229"/>
    <w:rsid w:val="003A02B0"/>
    <w:rsid w:val="003A0AD0"/>
    <w:rsid w:val="003A0C43"/>
    <w:rsid w:val="003A0CA5"/>
    <w:rsid w:val="003A2B3A"/>
    <w:rsid w:val="003B0D25"/>
    <w:rsid w:val="003B3DBE"/>
    <w:rsid w:val="003B400C"/>
    <w:rsid w:val="003B5C77"/>
    <w:rsid w:val="003B6AA8"/>
    <w:rsid w:val="003C18D1"/>
    <w:rsid w:val="003C5DEB"/>
    <w:rsid w:val="003C6413"/>
    <w:rsid w:val="003D374F"/>
    <w:rsid w:val="003D45E4"/>
    <w:rsid w:val="003D5016"/>
    <w:rsid w:val="003E1768"/>
    <w:rsid w:val="003E4E54"/>
    <w:rsid w:val="003E6AD5"/>
    <w:rsid w:val="003E79DB"/>
    <w:rsid w:val="003F00D5"/>
    <w:rsid w:val="003F3AB1"/>
    <w:rsid w:val="004002AB"/>
    <w:rsid w:val="004051A0"/>
    <w:rsid w:val="00410EA5"/>
    <w:rsid w:val="00412D0F"/>
    <w:rsid w:val="004136BF"/>
    <w:rsid w:val="00414738"/>
    <w:rsid w:val="00420914"/>
    <w:rsid w:val="0042724D"/>
    <w:rsid w:val="00427863"/>
    <w:rsid w:val="00431775"/>
    <w:rsid w:val="00432890"/>
    <w:rsid w:val="00434ACF"/>
    <w:rsid w:val="00435956"/>
    <w:rsid w:val="0044327A"/>
    <w:rsid w:val="00446264"/>
    <w:rsid w:val="004515EE"/>
    <w:rsid w:val="0045268C"/>
    <w:rsid w:val="00453144"/>
    <w:rsid w:val="004542E0"/>
    <w:rsid w:val="00454613"/>
    <w:rsid w:val="0045487B"/>
    <w:rsid w:val="00456B91"/>
    <w:rsid w:val="0045790D"/>
    <w:rsid w:val="00461DF9"/>
    <w:rsid w:val="00467CB5"/>
    <w:rsid w:val="00470A7F"/>
    <w:rsid w:val="00471307"/>
    <w:rsid w:val="004809CB"/>
    <w:rsid w:val="00482D5A"/>
    <w:rsid w:val="00487AFF"/>
    <w:rsid w:val="00491652"/>
    <w:rsid w:val="00491D5C"/>
    <w:rsid w:val="00491DC3"/>
    <w:rsid w:val="004921D8"/>
    <w:rsid w:val="00493C82"/>
    <w:rsid w:val="004A2C49"/>
    <w:rsid w:val="004A689F"/>
    <w:rsid w:val="004A7CBE"/>
    <w:rsid w:val="004B1148"/>
    <w:rsid w:val="004B3E78"/>
    <w:rsid w:val="004B5EF1"/>
    <w:rsid w:val="004B7743"/>
    <w:rsid w:val="004C5013"/>
    <w:rsid w:val="004D0E89"/>
    <w:rsid w:val="004D3424"/>
    <w:rsid w:val="004D3449"/>
    <w:rsid w:val="004D49C2"/>
    <w:rsid w:val="004D584B"/>
    <w:rsid w:val="004E2863"/>
    <w:rsid w:val="004E402C"/>
    <w:rsid w:val="004E41A1"/>
    <w:rsid w:val="004E5791"/>
    <w:rsid w:val="004E7C55"/>
    <w:rsid w:val="004F17A4"/>
    <w:rsid w:val="004F44FF"/>
    <w:rsid w:val="004F49D2"/>
    <w:rsid w:val="004F4F74"/>
    <w:rsid w:val="00500C30"/>
    <w:rsid w:val="00502987"/>
    <w:rsid w:val="00515D38"/>
    <w:rsid w:val="00522E8A"/>
    <w:rsid w:val="00523DE8"/>
    <w:rsid w:val="00527E5B"/>
    <w:rsid w:val="0053330A"/>
    <w:rsid w:val="00534224"/>
    <w:rsid w:val="005371BD"/>
    <w:rsid w:val="0053781C"/>
    <w:rsid w:val="00537ABD"/>
    <w:rsid w:val="00540B8F"/>
    <w:rsid w:val="00541502"/>
    <w:rsid w:val="0054300E"/>
    <w:rsid w:val="00543983"/>
    <w:rsid w:val="00550332"/>
    <w:rsid w:val="00551BBA"/>
    <w:rsid w:val="00552FEE"/>
    <w:rsid w:val="005539E0"/>
    <w:rsid w:val="0055680D"/>
    <w:rsid w:val="0055728B"/>
    <w:rsid w:val="00557540"/>
    <w:rsid w:val="00561B91"/>
    <w:rsid w:val="005650E9"/>
    <w:rsid w:val="00566B69"/>
    <w:rsid w:val="00573F05"/>
    <w:rsid w:val="005829DB"/>
    <w:rsid w:val="00586632"/>
    <w:rsid w:val="005906D6"/>
    <w:rsid w:val="00594D86"/>
    <w:rsid w:val="00594ED9"/>
    <w:rsid w:val="005A45F8"/>
    <w:rsid w:val="005A46F7"/>
    <w:rsid w:val="005A6ABD"/>
    <w:rsid w:val="005B3E1F"/>
    <w:rsid w:val="005B53D8"/>
    <w:rsid w:val="005B53F8"/>
    <w:rsid w:val="005B75CC"/>
    <w:rsid w:val="005C0723"/>
    <w:rsid w:val="005C0884"/>
    <w:rsid w:val="005C29CD"/>
    <w:rsid w:val="005C3C9A"/>
    <w:rsid w:val="005C6BED"/>
    <w:rsid w:val="005D0A2B"/>
    <w:rsid w:val="005D15FB"/>
    <w:rsid w:val="005D1D8C"/>
    <w:rsid w:val="005D38AE"/>
    <w:rsid w:val="005D49FA"/>
    <w:rsid w:val="005D7351"/>
    <w:rsid w:val="005E0321"/>
    <w:rsid w:val="005E3273"/>
    <w:rsid w:val="005E4532"/>
    <w:rsid w:val="005E5559"/>
    <w:rsid w:val="005E67B6"/>
    <w:rsid w:val="005F2172"/>
    <w:rsid w:val="005F34F3"/>
    <w:rsid w:val="0060042B"/>
    <w:rsid w:val="00603294"/>
    <w:rsid w:val="0060598A"/>
    <w:rsid w:val="00606AAF"/>
    <w:rsid w:val="00611F66"/>
    <w:rsid w:val="00612715"/>
    <w:rsid w:val="00614830"/>
    <w:rsid w:val="006167CE"/>
    <w:rsid w:val="00617C5B"/>
    <w:rsid w:val="006227F4"/>
    <w:rsid w:val="00625A08"/>
    <w:rsid w:val="0062709E"/>
    <w:rsid w:val="00627687"/>
    <w:rsid w:val="006343D4"/>
    <w:rsid w:val="00635F43"/>
    <w:rsid w:val="00636197"/>
    <w:rsid w:val="00641D14"/>
    <w:rsid w:val="00643A75"/>
    <w:rsid w:val="006443AC"/>
    <w:rsid w:val="0064499B"/>
    <w:rsid w:val="00645E30"/>
    <w:rsid w:val="006512AD"/>
    <w:rsid w:val="00652089"/>
    <w:rsid w:val="00652704"/>
    <w:rsid w:val="006560E8"/>
    <w:rsid w:val="00662638"/>
    <w:rsid w:val="00662E37"/>
    <w:rsid w:val="006654D0"/>
    <w:rsid w:val="00665F65"/>
    <w:rsid w:val="006753BB"/>
    <w:rsid w:val="006863E9"/>
    <w:rsid w:val="006870C4"/>
    <w:rsid w:val="006870E4"/>
    <w:rsid w:val="00691976"/>
    <w:rsid w:val="00695CA5"/>
    <w:rsid w:val="00695CE4"/>
    <w:rsid w:val="006969A7"/>
    <w:rsid w:val="0069710B"/>
    <w:rsid w:val="006A0E37"/>
    <w:rsid w:val="006A264F"/>
    <w:rsid w:val="006A6E54"/>
    <w:rsid w:val="006A72B7"/>
    <w:rsid w:val="006B733F"/>
    <w:rsid w:val="006C1CD0"/>
    <w:rsid w:val="006C1F58"/>
    <w:rsid w:val="006C2B00"/>
    <w:rsid w:val="006C3D1F"/>
    <w:rsid w:val="006D326A"/>
    <w:rsid w:val="006D36A6"/>
    <w:rsid w:val="006D4D1F"/>
    <w:rsid w:val="006D6336"/>
    <w:rsid w:val="006D686C"/>
    <w:rsid w:val="006E04AC"/>
    <w:rsid w:val="006E0AE8"/>
    <w:rsid w:val="006E1E17"/>
    <w:rsid w:val="006E278E"/>
    <w:rsid w:val="006E3B8D"/>
    <w:rsid w:val="006E6596"/>
    <w:rsid w:val="006E69F2"/>
    <w:rsid w:val="006E7174"/>
    <w:rsid w:val="006F06ED"/>
    <w:rsid w:val="006F44A6"/>
    <w:rsid w:val="006F5768"/>
    <w:rsid w:val="00710E3E"/>
    <w:rsid w:val="007112C8"/>
    <w:rsid w:val="00713FB4"/>
    <w:rsid w:val="0071551C"/>
    <w:rsid w:val="0072386F"/>
    <w:rsid w:val="007257C9"/>
    <w:rsid w:val="00727ACB"/>
    <w:rsid w:val="00727EB3"/>
    <w:rsid w:val="007303A1"/>
    <w:rsid w:val="007377C0"/>
    <w:rsid w:val="00741E0A"/>
    <w:rsid w:val="00744499"/>
    <w:rsid w:val="0074664C"/>
    <w:rsid w:val="00746CDF"/>
    <w:rsid w:val="00751785"/>
    <w:rsid w:val="00754F41"/>
    <w:rsid w:val="00761FF2"/>
    <w:rsid w:val="007676F1"/>
    <w:rsid w:val="00770B22"/>
    <w:rsid w:val="0077296F"/>
    <w:rsid w:val="00774318"/>
    <w:rsid w:val="00777197"/>
    <w:rsid w:val="007821F4"/>
    <w:rsid w:val="00785A0F"/>
    <w:rsid w:val="0078612A"/>
    <w:rsid w:val="00792AE1"/>
    <w:rsid w:val="007963EB"/>
    <w:rsid w:val="0079729A"/>
    <w:rsid w:val="007A1B12"/>
    <w:rsid w:val="007B0FA1"/>
    <w:rsid w:val="007B1A13"/>
    <w:rsid w:val="007B473A"/>
    <w:rsid w:val="007B6CA9"/>
    <w:rsid w:val="007B703A"/>
    <w:rsid w:val="007B73A1"/>
    <w:rsid w:val="007C0872"/>
    <w:rsid w:val="007C333C"/>
    <w:rsid w:val="007C3D40"/>
    <w:rsid w:val="007C75E3"/>
    <w:rsid w:val="007C7B4A"/>
    <w:rsid w:val="007C7BD4"/>
    <w:rsid w:val="007D1982"/>
    <w:rsid w:val="007D3282"/>
    <w:rsid w:val="007D4604"/>
    <w:rsid w:val="007D4E41"/>
    <w:rsid w:val="007D7BAD"/>
    <w:rsid w:val="007E13A5"/>
    <w:rsid w:val="007E35B6"/>
    <w:rsid w:val="007E579C"/>
    <w:rsid w:val="007E6942"/>
    <w:rsid w:val="007E7E77"/>
    <w:rsid w:val="007F21D1"/>
    <w:rsid w:val="007F3D8F"/>
    <w:rsid w:val="007F7904"/>
    <w:rsid w:val="0080332F"/>
    <w:rsid w:val="00804B13"/>
    <w:rsid w:val="00806B04"/>
    <w:rsid w:val="00806FA8"/>
    <w:rsid w:val="00807BF7"/>
    <w:rsid w:val="00812746"/>
    <w:rsid w:val="00822CEF"/>
    <w:rsid w:val="008305FB"/>
    <w:rsid w:val="0084103B"/>
    <w:rsid w:val="00842F07"/>
    <w:rsid w:val="00844821"/>
    <w:rsid w:val="00845ED5"/>
    <w:rsid w:val="008474EE"/>
    <w:rsid w:val="0085058E"/>
    <w:rsid w:val="00853FE9"/>
    <w:rsid w:val="00855E99"/>
    <w:rsid w:val="00856800"/>
    <w:rsid w:val="008607C0"/>
    <w:rsid w:val="00861563"/>
    <w:rsid w:val="00863FD7"/>
    <w:rsid w:val="00872516"/>
    <w:rsid w:val="00872A11"/>
    <w:rsid w:val="00877565"/>
    <w:rsid w:val="00882DFA"/>
    <w:rsid w:val="0088573D"/>
    <w:rsid w:val="00885934"/>
    <w:rsid w:val="00886568"/>
    <w:rsid w:val="00893D07"/>
    <w:rsid w:val="008A6B0D"/>
    <w:rsid w:val="008B0C07"/>
    <w:rsid w:val="008B2B8E"/>
    <w:rsid w:val="008B39B2"/>
    <w:rsid w:val="008B4EE2"/>
    <w:rsid w:val="008B57DA"/>
    <w:rsid w:val="008C1134"/>
    <w:rsid w:val="008C1367"/>
    <w:rsid w:val="008C682F"/>
    <w:rsid w:val="008D2B7B"/>
    <w:rsid w:val="008D43BF"/>
    <w:rsid w:val="008D71C4"/>
    <w:rsid w:val="008E3507"/>
    <w:rsid w:val="008E38C8"/>
    <w:rsid w:val="008E4345"/>
    <w:rsid w:val="008E5712"/>
    <w:rsid w:val="008E7429"/>
    <w:rsid w:val="008E7ECD"/>
    <w:rsid w:val="008F00B0"/>
    <w:rsid w:val="008F2280"/>
    <w:rsid w:val="008F370B"/>
    <w:rsid w:val="00900B42"/>
    <w:rsid w:val="00901BBA"/>
    <w:rsid w:val="00901DD1"/>
    <w:rsid w:val="009020D1"/>
    <w:rsid w:val="00904228"/>
    <w:rsid w:val="009063E7"/>
    <w:rsid w:val="00907DE3"/>
    <w:rsid w:val="00911DF0"/>
    <w:rsid w:val="00912398"/>
    <w:rsid w:val="00921E3D"/>
    <w:rsid w:val="00923F38"/>
    <w:rsid w:val="009245AF"/>
    <w:rsid w:val="00930776"/>
    <w:rsid w:val="009334BC"/>
    <w:rsid w:val="009347D3"/>
    <w:rsid w:val="009372E4"/>
    <w:rsid w:val="00937764"/>
    <w:rsid w:val="00941897"/>
    <w:rsid w:val="00943DFA"/>
    <w:rsid w:val="009511DD"/>
    <w:rsid w:val="0095634F"/>
    <w:rsid w:val="00963D40"/>
    <w:rsid w:val="0096407C"/>
    <w:rsid w:val="00964EA2"/>
    <w:rsid w:val="0096524B"/>
    <w:rsid w:val="009665F3"/>
    <w:rsid w:val="009667E3"/>
    <w:rsid w:val="00970D59"/>
    <w:rsid w:val="009734F2"/>
    <w:rsid w:val="009736AD"/>
    <w:rsid w:val="00973CF1"/>
    <w:rsid w:val="009753D0"/>
    <w:rsid w:val="00975F83"/>
    <w:rsid w:val="0098005B"/>
    <w:rsid w:val="00981A60"/>
    <w:rsid w:val="00991076"/>
    <w:rsid w:val="00992557"/>
    <w:rsid w:val="00992913"/>
    <w:rsid w:val="009971D9"/>
    <w:rsid w:val="00997297"/>
    <w:rsid w:val="009A14B4"/>
    <w:rsid w:val="009A272F"/>
    <w:rsid w:val="009A47CE"/>
    <w:rsid w:val="009A5DDF"/>
    <w:rsid w:val="009A5FCD"/>
    <w:rsid w:val="009B290A"/>
    <w:rsid w:val="009B478C"/>
    <w:rsid w:val="009B4897"/>
    <w:rsid w:val="009B4F6E"/>
    <w:rsid w:val="009B5890"/>
    <w:rsid w:val="009B5BCA"/>
    <w:rsid w:val="009C7C43"/>
    <w:rsid w:val="009D1335"/>
    <w:rsid w:val="009D4775"/>
    <w:rsid w:val="009D50CF"/>
    <w:rsid w:val="009D7CAF"/>
    <w:rsid w:val="009E0012"/>
    <w:rsid w:val="009E09BB"/>
    <w:rsid w:val="009E1455"/>
    <w:rsid w:val="009E2F6C"/>
    <w:rsid w:val="009E7EF2"/>
    <w:rsid w:val="009F0F56"/>
    <w:rsid w:val="009F54A4"/>
    <w:rsid w:val="009F5841"/>
    <w:rsid w:val="009F76F8"/>
    <w:rsid w:val="009F7C38"/>
    <w:rsid w:val="009F7EC0"/>
    <w:rsid w:val="00A00666"/>
    <w:rsid w:val="00A00956"/>
    <w:rsid w:val="00A0144B"/>
    <w:rsid w:val="00A01799"/>
    <w:rsid w:val="00A01992"/>
    <w:rsid w:val="00A03C6A"/>
    <w:rsid w:val="00A04CE6"/>
    <w:rsid w:val="00A04FA7"/>
    <w:rsid w:val="00A0710C"/>
    <w:rsid w:val="00A11A2A"/>
    <w:rsid w:val="00A14C2B"/>
    <w:rsid w:val="00A15C6B"/>
    <w:rsid w:val="00A17B78"/>
    <w:rsid w:val="00A23704"/>
    <w:rsid w:val="00A241CC"/>
    <w:rsid w:val="00A25DF8"/>
    <w:rsid w:val="00A25F9E"/>
    <w:rsid w:val="00A272ED"/>
    <w:rsid w:val="00A27E0B"/>
    <w:rsid w:val="00A35848"/>
    <w:rsid w:val="00A40A53"/>
    <w:rsid w:val="00A42AE8"/>
    <w:rsid w:val="00A556C5"/>
    <w:rsid w:val="00A608AA"/>
    <w:rsid w:val="00A60FDF"/>
    <w:rsid w:val="00A6372E"/>
    <w:rsid w:val="00A65AD7"/>
    <w:rsid w:val="00A710F4"/>
    <w:rsid w:val="00A75E52"/>
    <w:rsid w:val="00A81B00"/>
    <w:rsid w:val="00A8607B"/>
    <w:rsid w:val="00A86F98"/>
    <w:rsid w:val="00A9040E"/>
    <w:rsid w:val="00A92AC8"/>
    <w:rsid w:val="00A95394"/>
    <w:rsid w:val="00AA06F9"/>
    <w:rsid w:val="00AA1FD0"/>
    <w:rsid w:val="00AA2BB7"/>
    <w:rsid w:val="00AA7CF0"/>
    <w:rsid w:val="00AB325E"/>
    <w:rsid w:val="00AB5F97"/>
    <w:rsid w:val="00AB6AED"/>
    <w:rsid w:val="00AC4145"/>
    <w:rsid w:val="00AD261B"/>
    <w:rsid w:val="00AD4E11"/>
    <w:rsid w:val="00AD6C91"/>
    <w:rsid w:val="00AD7C94"/>
    <w:rsid w:val="00AE008B"/>
    <w:rsid w:val="00AE0C92"/>
    <w:rsid w:val="00AE1056"/>
    <w:rsid w:val="00AE2370"/>
    <w:rsid w:val="00AE69C1"/>
    <w:rsid w:val="00AE6BD2"/>
    <w:rsid w:val="00AF0669"/>
    <w:rsid w:val="00AF4F18"/>
    <w:rsid w:val="00AF5E79"/>
    <w:rsid w:val="00AF6A64"/>
    <w:rsid w:val="00AF79EF"/>
    <w:rsid w:val="00B02648"/>
    <w:rsid w:val="00B03F3D"/>
    <w:rsid w:val="00B04873"/>
    <w:rsid w:val="00B04942"/>
    <w:rsid w:val="00B1278D"/>
    <w:rsid w:val="00B12A50"/>
    <w:rsid w:val="00B1390C"/>
    <w:rsid w:val="00B21008"/>
    <w:rsid w:val="00B25A1B"/>
    <w:rsid w:val="00B31B51"/>
    <w:rsid w:val="00B3319A"/>
    <w:rsid w:val="00B3369D"/>
    <w:rsid w:val="00B36FE4"/>
    <w:rsid w:val="00B4211F"/>
    <w:rsid w:val="00B42E44"/>
    <w:rsid w:val="00B435B7"/>
    <w:rsid w:val="00B466A7"/>
    <w:rsid w:val="00B523D3"/>
    <w:rsid w:val="00B54CD8"/>
    <w:rsid w:val="00B57491"/>
    <w:rsid w:val="00B61C69"/>
    <w:rsid w:val="00B6270A"/>
    <w:rsid w:val="00B628BE"/>
    <w:rsid w:val="00B715D7"/>
    <w:rsid w:val="00B71613"/>
    <w:rsid w:val="00B72661"/>
    <w:rsid w:val="00B779C3"/>
    <w:rsid w:val="00B802C9"/>
    <w:rsid w:val="00B8094F"/>
    <w:rsid w:val="00B820A0"/>
    <w:rsid w:val="00B84E18"/>
    <w:rsid w:val="00B947DF"/>
    <w:rsid w:val="00B96436"/>
    <w:rsid w:val="00BA14F8"/>
    <w:rsid w:val="00BA1710"/>
    <w:rsid w:val="00BA4738"/>
    <w:rsid w:val="00BB1FD7"/>
    <w:rsid w:val="00BB60ED"/>
    <w:rsid w:val="00BC3C8D"/>
    <w:rsid w:val="00BC6C45"/>
    <w:rsid w:val="00BD5407"/>
    <w:rsid w:val="00BD5A5B"/>
    <w:rsid w:val="00BE005C"/>
    <w:rsid w:val="00BE56CE"/>
    <w:rsid w:val="00BF61F9"/>
    <w:rsid w:val="00C02A6A"/>
    <w:rsid w:val="00C02BBE"/>
    <w:rsid w:val="00C04B95"/>
    <w:rsid w:val="00C1047F"/>
    <w:rsid w:val="00C10A53"/>
    <w:rsid w:val="00C144D3"/>
    <w:rsid w:val="00C20A11"/>
    <w:rsid w:val="00C22A91"/>
    <w:rsid w:val="00C2367B"/>
    <w:rsid w:val="00C236BE"/>
    <w:rsid w:val="00C30DAB"/>
    <w:rsid w:val="00C33367"/>
    <w:rsid w:val="00C33DA2"/>
    <w:rsid w:val="00C35D1E"/>
    <w:rsid w:val="00C36207"/>
    <w:rsid w:val="00C41AC4"/>
    <w:rsid w:val="00C41E55"/>
    <w:rsid w:val="00C433AD"/>
    <w:rsid w:val="00C439FB"/>
    <w:rsid w:val="00C45000"/>
    <w:rsid w:val="00C503E5"/>
    <w:rsid w:val="00C51042"/>
    <w:rsid w:val="00C51EB4"/>
    <w:rsid w:val="00C52030"/>
    <w:rsid w:val="00C52E6F"/>
    <w:rsid w:val="00C644F6"/>
    <w:rsid w:val="00C647C0"/>
    <w:rsid w:val="00C66640"/>
    <w:rsid w:val="00C71F3E"/>
    <w:rsid w:val="00C738CA"/>
    <w:rsid w:val="00C74D69"/>
    <w:rsid w:val="00C77675"/>
    <w:rsid w:val="00C83E70"/>
    <w:rsid w:val="00C848CB"/>
    <w:rsid w:val="00C8612D"/>
    <w:rsid w:val="00C86C23"/>
    <w:rsid w:val="00C91351"/>
    <w:rsid w:val="00C919B6"/>
    <w:rsid w:val="00C923EB"/>
    <w:rsid w:val="00C97412"/>
    <w:rsid w:val="00C977F7"/>
    <w:rsid w:val="00C97A66"/>
    <w:rsid w:val="00CA0FE2"/>
    <w:rsid w:val="00CA1200"/>
    <w:rsid w:val="00CA53E6"/>
    <w:rsid w:val="00CB1B3F"/>
    <w:rsid w:val="00CB28B6"/>
    <w:rsid w:val="00CB7AE8"/>
    <w:rsid w:val="00CC7777"/>
    <w:rsid w:val="00CD35D1"/>
    <w:rsid w:val="00CD43A4"/>
    <w:rsid w:val="00CD60C3"/>
    <w:rsid w:val="00CE52CD"/>
    <w:rsid w:val="00CE741F"/>
    <w:rsid w:val="00CF0503"/>
    <w:rsid w:val="00CF47E8"/>
    <w:rsid w:val="00CF4ED2"/>
    <w:rsid w:val="00CF61B6"/>
    <w:rsid w:val="00CF738A"/>
    <w:rsid w:val="00D008AC"/>
    <w:rsid w:val="00D01727"/>
    <w:rsid w:val="00D02639"/>
    <w:rsid w:val="00D05492"/>
    <w:rsid w:val="00D05DDA"/>
    <w:rsid w:val="00D151A6"/>
    <w:rsid w:val="00D1693A"/>
    <w:rsid w:val="00D17DFA"/>
    <w:rsid w:val="00D22EC4"/>
    <w:rsid w:val="00D244B9"/>
    <w:rsid w:val="00D24C11"/>
    <w:rsid w:val="00D25BD3"/>
    <w:rsid w:val="00D26E5F"/>
    <w:rsid w:val="00D27F18"/>
    <w:rsid w:val="00D3195E"/>
    <w:rsid w:val="00D34480"/>
    <w:rsid w:val="00D406DD"/>
    <w:rsid w:val="00D42A37"/>
    <w:rsid w:val="00D43122"/>
    <w:rsid w:val="00D52266"/>
    <w:rsid w:val="00D54CDE"/>
    <w:rsid w:val="00D61CF2"/>
    <w:rsid w:val="00D626DD"/>
    <w:rsid w:val="00D657E5"/>
    <w:rsid w:val="00D67B91"/>
    <w:rsid w:val="00D70AF6"/>
    <w:rsid w:val="00D71802"/>
    <w:rsid w:val="00D72E5E"/>
    <w:rsid w:val="00D72EFE"/>
    <w:rsid w:val="00D858B7"/>
    <w:rsid w:val="00D90D96"/>
    <w:rsid w:val="00D94C9B"/>
    <w:rsid w:val="00DA4141"/>
    <w:rsid w:val="00DA71CB"/>
    <w:rsid w:val="00DB2AD9"/>
    <w:rsid w:val="00DB3D33"/>
    <w:rsid w:val="00DB58BA"/>
    <w:rsid w:val="00DC1371"/>
    <w:rsid w:val="00DC4659"/>
    <w:rsid w:val="00DD19AD"/>
    <w:rsid w:val="00DD33B6"/>
    <w:rsid w:val="00DE4886"/>
    <w:rsid w:val="00DF140E"/>
    <w:rsid w:val="00DF26FF"/>
    <w:rsid w:val="00DF373B"/>
    <w:rsid w:val="00DF3AF7"/>
    <w:rsid w:val="00DF6CEC"/>
    <w:rsid w:val="00E016B1"/>
    <w:rsid w:val="00E04344"/>
    <w:rsid w:val="00E04670"/>
    <w:rsid w:val="00E10ABE"/>
    <w:rsid w:val="00E14EFF"/>
    <w:rsid w:val="00E15A03"/>
    <w:rsid w:val="00E162BF"/>
    <w:rsid w:val="00E22354"/>
    <w:rsid w:val="00E27A20"/>
    <w:rsid w:val="00E32057"/>
    <w:rsid w:val="00E33180"/>
    <w:rsid w:val="00E348EE"/>
    <w:rsid w:val="00E37574"/>
    <w:rsid w:val="00E3759C"/>
    <w:rsid w:val="00E37B88"/>
    <w:rsid w:val="00E40690"/>
    <w:rsid w:val="00E423E4"/>
    <w:rsid w:val="00E42899"/>
    <w:rsid w:val="00E44952"/>
    <w:rsid w:val="00E46301"/>
    <w:rsid w:val="00E529AB"/>
    <w:rsid w:val="00E54A44"/>
    <w:rsid w:val="00E5696B"/>
    <w:rsid w:val="00E64936"/>
    <w:rsid w:val="00E64E50"/>
    <w:rsid w:val="00E70720"/>
    <w:rsid w:val="00E728E0"/>
    <w:rsid w:val="00E73AEB"/>
    <w:rsid w:val="00E73CAC"/>
    <w:rsid w:val="00E73FBA"/>
    <w:rsid w:val="00E75BCE"/>
    <w:rsid w:val="00E818C4"/>
    <w:rsid w:val="00E81E3F"/>
    <w:rsid w:val="00E81F86"/>
    <w:rsid w:val="00E81F9B"/>
    <w:rsid w:val="00E87182"/>
    <w:rsid w:val="00E90840"/>
    <w:rsid w:val="00E9180D"/>
    <w:rsid w:val="00E9203B"/>
    <w:rsid w:val="00E92844"/>
    <w:rsid w:val="00E92A33"/>
    <w:rsid w:val="00E940E2"/>
    <w:rsid w:val="00E9796C"/>
    <w:rsid w:val="00EA28F9"/>
    <w:rsid w:val="00EA3497"/>
    <w:rsid w:val="00EA7A47"/>
    <w:rsid w:val="00EB376E"/>
    <w:rsid w:val="00EB3A49"/>
    <w:rsid w:val="00EB4056"/>
    <w:rsid w:val="00EB6803"/>
    <w:rsid w:val="00EB7D69"/>
    <w:rsid w:val="00EC3912"/>
    <w:rsid w:val="00EC3D56"/>
    <w:rsid w:val="00EC76DC"/>
    <w:rsid w:val="00ED517C"/>
    <w:rsid w:val="00EE4698"/>
    <w:rsid w:val="00EE4DD0"/>
    <w:rsid w:val="00EF039C"/>
    <w:rsid w:val="00EF2636"/>
    <w:rsid w:val="00EF3410"/>
    <w:rsid w:val="00EF50C5"/>
    <w:rsid w:val="00EF51FB"/>
    <w:rsid w:val="00EF5C8A"/>
    <w:rsid w:val="00EF7074"/>
    <w:rsid w:val="00EF75D8"/>
    <w:rsid w:val="00F06E0D"/>
    <w:rsid w:val="00F13372"/>
    <w:rsid w:val="00F141CA"/>
    <w:rsid w:val="00F14E95"/>
    <w:rsid w:val="00F16059"/>
    <w:rsid w:val="00F21403"/>
    <w:rsid w:val="00F2286E"/>
    <w:rsid w:val="00F23BD6"/>
    <w:rsid w:val="00F24D44"/>
    <w:rsid w:val="00F279D6"/>
    <w:rsid w:val="00F27C6A"/>
    <w:rsid w:val="00F3095F"/>
    <w:rsid w:val="00F36800"/>
    <w:rsid w:val="00F40249"/>
    <w:rsid w:val="00F4344B"/>
    <w:rsid w:val="00F458C6"/>
    <w:rsid w:val="00F47D39"/>
    <w:rsid w:val="00F5117D"/>
    <w:rsid w:val="00F61ED7"/>
    <w:rsid w:val="00F62A0E"/>
    <w:rsid w:val="00F66D95"/>
    <w:rsid w:val="00F66FAC"/>
    <w:rsid w:val="00F708AE"/>
    <w:rsid w:val="00F709DF"/>
    <w:rsid w:val="00F71823"/>
    <w:rsid w:val="00F71CD2"/>
    <w:rsid w:val="00F72DF0"/>
    <w:rsid w:val="00F73ABC"/>
    <w:rsid w:val="00F81C96"/>
    <w:rsid w:val="00F86552"/>
    <w:rsid w:val="00F86F2B"/>
    <w:rsid w:val="00F90415"/>
    <w:rsid w:val="00F91832"/>
    <w:rsid w:val="00F96054"/>
    <w:rsid w:val="00F963F0"/>
    <w:rsid w:val="00F964B2"/>
    <w:rsid w:val="00F975D4"/>
    <w:rsid w:val="00FA0D6D"/>
    <w:rsid w:val="00FA4D34"/>
    <w:rsid w:val="00FA7A22"/>
    <w:rsid w:val="00FB0354"/>
    <w:rsid w:val="00FB1C3C"/>
    <w:rsid w:val="00FB1D90"/>
    <w:rsid w:val="00FB33F6"/>
    <w:rsid w:val="00FB5017"/>
    <w:rsid w:val="00FC3E2A"/>
    <w:rsid w:val="00FD261A"/>
    <w:rsid w:val="00FD2B6A"/>
    <w:rsid w:val="00FD427A"/>
    <w:rsid w:val="00FD5AA4"/>
    <w:rsid w:val="00FD76DF"/>
    <w:rsid w:val="00FE008F"/>
    <w:rsid w:val="00FE19D3"/>
    <w:rsid w:val="00FE248E"/>
    <w:rsid w:val="00FE6837"/>
    <w:rsid w:val="00FF0805"/>
    <w:rsid w:val="00FF64E7"/>
    <w:rsid w:val="00FF6B4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B12E8E"/>
  <w15:docId w15:val="{79D0DCCF-761A-4A27-9AA5-5AF8C05C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tima LT Std" w:eastAsiaTheme="minorHAnsi" w:hAnsi="Optima LT Std" w:cstheme="minorBidi"/>
        <w:sz w:val="22"/>
        <w:szCs w:val="22"/>
        <w:lang w:val="de-A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0D6D"/>
    <w:rPr>
      <w:rFonts w:ascii="Calibri" w:eastAsia="Calibri" w:hAnsi="Calibri" w:cs="Times New Roman"/>
      <w:lang w:val="de-DE"/>
    </w:rPr>
  </w:style>
  <w:style w:type="paragraph" w:styleId="berschrift1">
    <w:name w:val="heading 1"/>
    <w:basedOn w:val="Standard"/>
    <w:next w:val="Standard"/>
    <w:link w:val="berschrift1Zchn"/>
    <w:qFormat/>
    <w:rsid w:val="008E3507"/>
    <w:pPr>
      <w:keepNext/>
      <w:spacing w:before="240" w:after="60"/>
      <w:outlineLvl w:val="0"/>
    </w:pPr>
    <w:rPr>
      <w:rFonts w:ascii="Arial" w:eastAsia="Times New Roman" w:hAnsi="Arial" w:cs="Arial"/>
      <w:b/>
      <w:bCs/>
      <w:kern w:val="32"/>
      <w:sz w:val="32"/>
      <w:szCs w:val="32"/>
      <w:lang w:eastAsia="de-AT"/>
    </w:rPr>
  </w:style>
  <w:style w:type="paragraph" w:styleId="berschrift2">
    <w:name w:val="heading 2"/>
    <w:basedOn w:val="Standard"/>
    <w:next w:val="Standard"/>
    <w:link w:val="berschrift2Zchn"/>
    <w:qFormat/>
    <w:rsid w:val="008E3507"/>
    <w:pPr>
      <w:keepNext/>
      <w:spacing w:before="240" w:after="60"/>
      <w:outlineLvl w:val="1"/>
    </w:pPr>
    <w:rPr>
      <w:rFonts w:ascii="Arial" w:hAnsi="Arial"/>
      <w:b/>
      <w:bCs/>
      <w:i/>
      <w:iCs/>
      <w:sz w:val="28"/>
      <w:szCs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8E3507"/>
    <w:rPr>
      <w:rFonts w:ascii="Arial" w:eastAsia="Times New Roman" w:hAnsi="Arial" w:cs="Arial"/>
      <w:b/>
      <w:bCs/>
      <w:kern w:val="32"/>
      <w:sz w:val="32"/>
      <w:szCs w:val="32"/>
      <w:lang w:val="de-DE" w:eastAsia="de-AT"/>
    </w:rPr>
  </w:style>
  <w:style w:type="character" w:customStyle="1" w:styleId="berschrift2Zchn">
    <w:name w:val="Überschrift 2 Zchn"/>
    <w:basedOn w:val="Absatz-Standardschriftart"/>
    <w:link w:val="berschrift2"/>
    <w:rsid w:val="008E3507"/>
    <w:rPr>
      <w:rFonts w:ascii="Arial" w:eastAsia="Calibri" w:hAnsi="Arial" w:cs="Times New Roman"/>
      <w:b/>
      <w:bCs/>
      <w:i/>
      <w:iCs/>
      <w:sz w:val="28"/>
      <w:szCs w:val="28"/>
      <w:lang w:val="de-DE"/>
    </w:rPr>
  </w:style>
  <w:style w:type="paragraph" w:styleId="Kopfzeile">
    <w:name w:val="header"/>
    <w:basedOn w:val="Standard"/>
    <w:link w:val="KopfzeileZchn"/>
    <w:rsid w:val="008E3507"/>
    <w:pPr>
      <w:tabs>
        <w:tab w:val="center" w:pos="4536"/>
        <w:tab w:val="right" w:pos="9072"/>
      </w:tabs>
    </w:pPr>
  </w:style>
  <w:style w:type="character" w:customStyle="1" w:styleId="KopfzeileZchn">
    <w:name w:val="Kopfzeile Zchn"/>
    <w:basedOn w:val="Absatz-Standardschriftart"/>
    <w:link w:val="Kopfzeile"/>
    <w:rsid w:val="008E3507"/>
    <w:rPr>
      <w:rFonts w:ascii="Calibri" w:eastAsia="Calibri" w:hAnsi="Calibri" w:cs="Times New Roman"/>
      <w:lang w:val="de-DE"/>
    </w:rPr>
  </w:style>
  <w:style w:type="character" w:styleId="Hyperlink">
    <w:name w:val="Hyperlink"/>
    <w:rsid w:val="008E3507"/>
    <w:rPr>
      <w:strike w:val="0"/>
      <w:dstrike w:val="0"/>
      <w:color w:val="0000FF"/>
      <w:u w:val="none"/>
      <w:effect w:val="none"/>
    </w:rPr>
  </w:style>
  <w:style w:type="paragraph" w:styleId="Sprechblasentext">
    <w:name w:val="Balloon Text"/>
    <w:basedOn w:val="Standard"/>
    <w:link w:val="SprechblasentextZchn"/>
    <w:uiPriority w:val="99"/>
    <w:semiHidden/>
    <w:unhideWhenUsed/>
    <w:rsid w:val="008E350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E3507"/>
    <w:rPr>
      <w:rFonts w:ascii="Tahoma" w:eastAsia="Calibri" w:hAnsi="Tahoma" w:cs="Tahoma"/>
      <w:sz w:val="16"/>
      <w:szCs w:val="16"/>
      <w:lang w:val="de-DE"/>
    </w:rPr>
  </w:style>
  <w:style w:type="paragraph" w:styleId="Listenabsatz">
    <w:name w:val="List Paragraph"/>
    <w:basedOn w:val="Standard"/>
    <w:uiPriority w:val="34"/>
    <w:qFormat/>
    <w:rsid w:val="00B628BE"/>
    <w:pPr>
      <w:ind w:left="720"/>
      <w:contextualSpacing/>
    </w:pPr>
  </w:style>
  <w:style w:type="paragraph" w:customStyle="1" w:styleId="p1">
    <w:name w:val="p1"/>
    <w:basedOn w:val="Standard"/>
    <w:rsid w:val="00491652"/>
    <w:rPr>
      <w:rFonts w:ascii="Neo Sans Std" w:eastAsiaTheme="minorHAnsi" w:hAnsi="Neo Sans Std"/>
      <w:color w:val="00A400"/>
      <w:sz w:val="32"/>
      <w:szCs w:val="32"/>
      <w:lang w:eastAsia="de-DE"/>
    </w:rPr>
  </w:style>
  <w:style w:type="character" w:customStyle="1" w:styleId="s1">
    <w:name w:val="s1"/>
    <w:basedOn w:val="Absatz-Standardschriftart"/>
    <w:rsid w:val="00491652"/>
  </w:style>
  <w:style w:type="character" w:styleId="Fett">
    <w:name w:val="Strong"/>
    <w:uiPriority w:val="22"/>
    <w:qFormat/>
    <w:rsid w:val="00493C82"/>
    <w:rPr>
      <w:b/>
      <w:bCs/>
    </w:rPr>
  </w:style>
  <w:style w:type="paragraph" w:styleId="Fuzeile">
    <w:name w:val="footer"/>
    <w:basedOn w:val="Standard"/>
    <w:link w:val="FuzeileZchn"/>
    <w:uiPriority w:val="99"/>
    <w:unhideWhenUsed/>
    <w:rsid w:val="002C6AA2"/>
    <w:pPr>
      <w:tabs>
        <w:tab w:val="center" w:pos="4536"/>
        <w:tab w:val="right" w:pos="9072"/>
      </w:tabs>
    </w:pPr>
  </w:style>
  <w:style w:type="character" w:customStyle="1" w:styleId="FuzeileZchn">
    <w:name w:val="Fußzeile Zchn"/>
    <w:basedOn w:val="Absatz-Standardschriftart"/>
    <w:link w:val="Fuzeile"/>
    <w:uiPriority w:val="99"/>
    <w:rsid w:val="002C6AA2"/>
    <w:rPr>
      <w:rFonts w:ascii="Calibri" w:eastAsia="Calibri" w:hAnsi="Calibri" w:cs="Times New Roman"/>
      <w:lang w:val="de-DE"/>
    </w:rPr>
  </w:style>
  <w:style w:type="paragraph" w:styleId="StandardWeb">
    <w:name w:val="Normal (Web)"/>
    <w:basedOn w:val="Standard"/>
    <w:uiPriority w:val="99"/>
    <w:semiHidden/>
    <w:unhideWhenUsed/>
    <w:rsid w:val="003A0C43"/>
    <w:pPr>
      <w:spacing w:before="100" w:beforeAutospacing="1" w:after="100" w:afterAutospacing="1"/>
    </w:pPr>
    <w:rPr>
      <w:rFonts w:ascii="Times New Roman" w:eastAsia="Times New Roman" w:hAnsi="Times New Roman"/>
      <w:sz w:val="24"/>
      <w:szCs w:val="24"/>
      <w:lang w:val="de-AT" w:eastAsia="de-AT"/>
    </w:rPr>
  </w:style>
  <w:style w:type="paragraph" w:customStyle="1" w:styleId="Default">
    <w:name w:val="Default"/>
    <w:rsid w:val="00084C2F"/>
    <w:pPr>
      <w:autoSpaceDE w:val="0"/>
      <w:autoSpaceDN w:val="0"/>
      <w:adjustRightInd w:val="0"/>
    </w:pPr>
    <w:rPr>
      <w:rFonts w:ascii="Calibri" w:hAnsi="Calibri" w:cs="Calibri"/>
      <w:color w:val="000000"/>
      <w:sz w:val="24"/>
      <w:szCs w:val="24"/>
    </w:rPr>
  </w:style>
  <w:style w:type="character" w:styleId="Hervorhebung">
    <w:name w:val="Emphasis"/>
    <w:basedOn w:val="Absatz-Standardschriftart"/>
    <w:uiPriority w:val="20"/>
    <w:qFormat/>
    <w:rsid w:val="001A30BE"/>
    <w:rPr>
      <w:i/>
      <w:iCs/>
    </w:rPr>
  </w:style>
  <w:style w:type="paragraph" w:customStyle="1" w:styleId="text">
    <w:name w:val="text"/>
    <w:basedOn w:val="Standard"/>
    <w:rsid w:val="007B0FA1"/>
    <w:pPr>
      <w:spacing w:before="100" w:beforeAutospacing="1" w:after="100" w:afterAutospacing="1"/>
    </w:pPr>
    <w:rPr>
      <w:rFonts w:ascii="Times New Roman" w:eastAsia="Times New Roman" w:hAnsi="Times New Roman"/>
      <w:sz w:val="24"/>
      <w:szCs w:val="24"/>
      <w:lang w:val="de-AT" w:eastAsia="de-AT"/>
    </w:rPr>
  </w:style>
  <w:style w:type="character" w:customStyle="1" w:styleId="apple-converted-space">
    <w:name w:val="apple-converted-space"/>
    <w:basedOn w:val="Absatz-Standardschriftart"/>
    <w:rsid w:val="00844821"/>
  </w:style>
  <w:style w:type="character" w:styleId="NichtaufgelsteErwhnung">
    <w:name w:val="Unresolved Mention"/>
    <w:basedOn w:val="Absatz-Standardschriftart"/>
    <w:uiPriority w:val="99"/>
    <w:semiHidden/>
    <w:unhideWhenUsed/>
    <w:rsid w:val="00F73A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07620">
      <w:bodyDiv w:val="1"/>
      <w:marLeft w:val="0"/>
      <w:marRight w:val="0"/>
      <w:marTop w:val="0"/>
      <w:marBottom w:val="0"/>
      <w:divBdr>
        <w:top w:val="none" w:sz="0" w:space="0" w:color="auto"/>
        <w:left w:val="none" w:sz="0" w:space="0" w:color="auto"/>
        <w:bottom w:val="none" w:sz="0" w:space="0" w:color="auto"/>
        <w:right w:val="none" w:sz="0" w:space="0" w:color="auto"/>
      </w:divBdr>
    </w:div>
    <w:div w:id="248850871">
      <w:bodyDiv w:val="1"/>
      <w:marLeft w:val="0"/>
      <w:marRight w:val="0"/>
      <w:marTop w:val="0"/>
      <w:marBottom w:val="0"/>
      <w:divBdr>
        <w:top w:val="none" w:sz="0" w:space="0" w:color="auto"/>
        <w:left w:val="none" w:sz="0" w:space="0" w:color="auto"/>
        <w:bottom w:val="none" w:sz="0" w:space="0" w:color="auto"/>
        <w:right w:val="none" w:sz="0" w:space="0" w:color="auto"/>
      </w:divBdr>
      <w:divsChild>
        <w:div w:id="1281646939">
          <w:marLeft w:val="547"/>
          <w:marRight w:val="0"/>
          <w:marTop w:val="96"/>
          <w:marBottom w:val="0"/>
          <w:divBdr>
            <w:top w:val="none" w:sz="0" w:space="0" w:color="auto"/>
            <w:left w:val="none" w:sz="0" w:space="0" w:color="auto"/>
            <w:bottom w:val="none" w:sz="0" w:space="0" w:color="auto"/>
            <w:right w:val="none" w:sz="0" w:space="0" w:color="auto"/>
          </w:divBdr>
        </w:div>
        <w:div w:id="1890993780">
          <w:marLeft w:val="547"/>
          <w:marRight w:val="0"/>
          <w:marTop w:val="96"/>
          <w:marBottom w:val="0"/>
          <w:divBdr>
            <w:top w:val="none" w:sz="0" w:space="0" w:color="auto"/>
            <w:left w:val="none" w:sz="0" w:space="0" w:color="auto"/>
            <w:bottom w:val="none" w:sz="0" w:space="0" w:color="auto"/>
            <w:right w:val="none" w:sz="0" w:space="0" w:color="auto"/>
          </w:divBdr>
        </w:div>
        <w:div w:id="55130617">
          <w:marLeft w:val="547"/>
          <w:marRight w:val="0"/>
          <w:marTop w:val="96"/>
          <w:marBottom w:val="0"/>
          <w:divBdr>
            <w:top w:val="none" w:sz="0" w:space="0" w:color="auto"/>
            <w:left w:val="none" w:sz="0" w:space="0" w:color="auto"/>
            <w:bottom w:val="none" w:sz="0" w:space="0" w:color="auto"/>
            <w:right w:val="none" w:sz="0" w:space="0" w:color="auto"/>
          </w:divBdr>
        </w:div>
        <w:div w:id="493028403">
          <w:marLeft w:val="547"/>
          <w:marRight w:val="0"/>
          <w:marTop w:val="96"/>
          <w:marBottom w:val="0"/>
          <w:divBdr>
            <w:top w:val="none" w:sz="0" w:space="0" w:color="auto"/>
            <w:left w:val="none" w:sz="0" w:space="0" w:color="auto"/>
            <w:bottom w:val="none" w:sz="0" w:space="0" w:color="auto"/>
            <w:right w:val="none" w:sz="0" w:space="0" w:color="auto"/>
          </w:divBdr>
        </w:div>
      </w:divsChild>
    </w:div>
    <w:div w:id="48898652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26710363">
          <w:marLeft w:val="0"/>
          <w:marRight w:val="0"/>
          <w:marTop w:val="0"/>
          <w:marBottom w:val="0"/>
          <w:divBdr>
            <w:top w:val="none" w:sz="0" w:space="0" w:color="auto"/>
            <w:left w:val="none" w:sz="0" w:space="0" w:color="auto"/>
            <w:bottom w:val="single" w:sz="6" w:space="9" w:color="C8C8C8"/>
            <w:right w:val="none" w:sz="0" w:space="0" w:color="auto"/>
          </w:divBdr>
          <w:divsChild>
            <w:div w:id="1787430416">
              <w:marLeft w:val="0"/>
              <w:marRight w:val="0"/>
              <w:marTop w:val="0"/>
              <w:marBottom w:val="0"/>
              <w:divBdr>
                <w:top w:val="none" w:sz="0" w:space="0" w:color="auto"/>
                <w:left w:val="none" w:sz="0" w:space="0" w:color="auto"/>
                <w:bottom w:val="none" w:sz="0" w:space="0" w:color="auto"/>
                <w:right w:val="none" w:sz="0" w:space="0" w:color="auto"/>
              </w:divBdr>
            </w:div>
            <w:div w:id="705713935">
              <w:marLeft w:val="0"/>
              <w:marRight w:val="0"/>
              <w:marTop w:val="0"/>
              <w:marBottom w:val="0"/>
              <w:divBdr>
                <w:top w:val="none" w:sz="0" w:space="0" w:color="auto"/>
                <w:left w:val="none" w:sz="0" w:space="0" w:color="auto"/>
                <w:bottom w:val="none" w:sz="0" w:space="0" w:color="auto"/>
                <w:right w:val="none" w:sz="0" w:space="0" w:color="auto"/>
              </w:divBdr>
            </w:div>
            <w:div w:id="1779831668">
              <w:marLeft w:val="0"/>
              <w:marRight w:val="0"/>
              <w:marTop w:val="0"/>
              <w:marBottom w:val="0"/>
              <w:divBdr>
                <w:top w:val="none" w:sz="0" w:space="0" w:color="auto"/>
                <w:left w:val="none" w:sz="0" w:space="0" w:color="auto"/>
                <w:bottom w:val="none" w:sz="0" w:space="0" w:color="auto"/>
                <w:right w:val="none" w:sz="0" w:space="0" w:color="auto"/>
              </w:divBdr>
            </w:div>
            <w:div w:id="139974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279216">
      <w:bodyDiv w:val="1"/>
      <w:marLeft w:val="240"/>
      <w:marRight w:val="240"/>
      <w:marTop w:val="240"/>
      <w:marBottom w:val="60"/>
      <w:divBdr>
        <w:top w:val="none" w:sz="0" w:space="0" w:color="auto"/>
        <w:left w:val="none" w:sz="0" w:space="0" w:color="auto"/>
        <w:bottom w:val="none" w:sz="0" w:space="0" w:color="auto"/>
        <w:right w:val="none" w:sz="0" w:space="0" w:color="auto"/>
      </w:divBdr>
      <w:divsChild>
        <w:div w:id="37315382">
          <w:marLeft w:val="0"/>
          <w:marRight w:val="0"/>
          <w:marTop w:val="0"/>
          <w:marBottom w:val="0"/>
          <w:divBdr>
            <w:top w:val="none" w:sz="0" w:space="0" w:color="auto"/>
            <w:left w:val="none" w:sz="0" w:space="0" w:color="auto"/>
            <w:bottom w:val="single" w:sz="6" w:space="9" w:color="C8C8C8"/>
            <w:right w:val="none" w:sz="0" w:space="0" w:color="auto"/>
          </w:divBdr>
          <w:divsChild>
            <w:div w:id="1857846258">
              <w:marLeft w:val="0"/>
              <w:marRight w:val="0"/>
              <w:marTop w:val="0"/>
              <w:marBottom w:val="0"/>
              <w:divBdr>
                <w:top w:val="none" w:sz="0" w:space="0" w:color="auto"/>
                <w:left w:val="none" w:sz="0" w:space="0" w:color="auto"/>
                <w:bottom w:val="none" w:sz="0" w:space="0" w:color="auto"/>
                <w:right w:val="none" w:sz="0" w:space="0" w:color="auto"/>
              </w:divBdr>
            </w:div>
            <w:div w:id="603851390">
              <w:marLeft w:val="0"/>
              <w:marRight w:val="0"/>
              <w:marTop w:val="0"/>
              <w:marBottom w:val="0"/>
              <w:divBdr>
                <w:top w:val="none" w:sz="0" w:space="0" w:color="auto"/>
                <w:left w:val="none" w:sz="0" w:space="0" w:color="auto"/>
                <w:bottom w:val="none" w:sz="0" w:space="0" w:color="auto"/>
                <w:right w:val="none" w:sz="0" w:space="0" w:color="auto"/>
              </w:divBdr>
            </w:div>
            <w:div w:id="464588986">
              <w:marLeft w:val="0"/>
              <w:marRight w:val="0"/>
              <w:marTop w:val="0"/>
              <w:marBottom w:val="0"/>
              <w:divBdr>
                <w:top w:val="none" w:sz="0" w:space="0" w:color="auto"/>
                <w:left w:val="none" w:sz="0" w:space="0" w:color="auto"/>
                <w:bottom w:val="none" w:sz="0" w:space="0" w:color="auto"/>
                <w:right w:val="none" w:sz="0" w:space="0" w:color="auto"/>
              </w:divBdr>
            </w:div>
            <w:div w:id="949162612">
              <w:marLeft w:val="0"/>
              <w:marRight w:val="0"/>
              <w:marTop w:val="0"/>
              <w:marBottom w:val="0"/>
              <w:divBdr>
                <w:top w:val="none" w:sz="0" w:space="0" w:color="auto"/>
                <w:left w:val="none" w:sz="0" w:space="0" w:color="auto"/>
                <w:bottom w:val="none" w:sz="0" w:space="0" w:color="auto"/>
                <w:right w:val="none" w:sz="0" w:space="0" w:color="auto"/>
              </w:divBdr>
            </w:div>
            <w:div w:id="1950500722">
              <w:marLeft w:val="0"/>
              <w:marRight w:val="0"/>
              <w:marTop w:val="0"/>
              <w:marBottom w:val="0"/>
              <w:divBdr>
                <w:top w:val="none" w:sz="0" w:space="0" w:color="auto"/>
                <w:left w:val="none" w:sz="0" w:space="0" w:color="auto"/>
                <w:bottom w:val="none" w:sz="0" w:space="0" w:color="auto"/>
                <w:right w:val="none" w:sz="0" w:space="0" w:color="auto"/>
              </w:divBdr>
            </w:div>
            <w:div w:id="24480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45686">
      <w:bodyDiv w:val="1"/>
      <w:marLeft w:val="240"/>
      <w:marRight w:val="240"/>
      <w:marTop w:val="240"/>
      <w:marBottom w:val="60"/>
      <w:divBdr>
        <w:top w:val="none" w:sz="0" w:space="0" w:color="auto"/>
        <w:left w:val="none" w:sz="0" w:space="0" w:color="auto"/>
        <w:bottom w:val="none" w:sz="0" w:space="0" w:color="auto"/>
        <w:right w:val="none" w:sz="0" w:space="0" w:color="auto"/>
      </w:divBdr>
      <w:divsChild>
        <w:div w:id="433401723">
          <w:marLeft w:val="0"/>
          <w:marRight w:val="0"/>
          <w:marTop w:val="0"/>
          <w:marBottom w:val="0"/>
          <w:divBdr>
            <w:top w:val="none" w:sz="0" w:space="0" w:color="auto"/>
            <w:left w:val="none" w:sz="0" w:space="0" w:color="auto"/>
            <w:bottom w:val="single" w:sz="6" w:space="9" w:color="C8C8C8"/>
            <w:right w:val="none" w:sz="0" w:space="0" w:color="auto"/>
          </w:divBdr>
          <w:divsChild>
            <w:div w:id="770708846">
              <w:marLeft w:val="0"/>
              <w:marRight w:val="0"/>
              <w:marTop w:val="0"/>
              <w:marBottom w:val="0"/>
              <w:divBdr>
                <w:top w:val="none" w:sz="0" w:space="0" w:color="auto"/>
                <w:left w:val="none" w:sz="0" w:space="0" w:color="auto"/>
                <w:bottom w:val="none" w:sz="0" w:space="0" w:color="auto"/>
                <w:right w:val="none" w:sz="0" w:space="0" w:color="auto"/>
              </w:divBdr>
            </w:div>
            <w:div w:id="941835573">
              <w:marLeft w:val="0"/>
              <w:marRight w:val="0"/>
              <w:marTop w:val="0"/>
              <w:marBottom w:val="0"/>
              <w:divBdr>
                <w:top w:val="none" w:sz="0" w:space="0" w:color="auto"/>
                <w:left w:val="none" w:sz="0" w:space="0" w:color="auto"/>
                <w:bottom w:val="none" w:sz="0" w:space="0" w:color="auto"/>
                <w:right w:val="none" w:sz="0" w:space="0" w:color="auto"/>
              </w:divBdr>
            </w:div>
            <w:div w:id="495726619">
              <w:marLeft w:val="0"/>
              <w:marRight w:val="0"/>
              <w:marTop w:val="0"/>
              <w:marBottom w:val="0"/>
              <w:divBdr>
                <w:top w:val="none" w:sz="0" w:space="0" w:color="auto"/>
                <w:left w:val="none" w:sz="0" w:space="0" w:color="auto"/>
                <w:bottom w:val="single" w:sz="4" w:space="1" w:color="auto"/>
                <w:right w:val="none" w:sz="0" w:space="0" w:color="auto"/>
              </w:divBdr>
            </w:div>
          </w:divsChild>
        </w:div>
      </w:divsChild>
    </w:div>
    <w:div w:id="770049847">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95196261">
          <w:marLeft w:val="0"/>
          <w:marRight w:val="0"/>
          <w:marTop w:val="0"/>
          <w:marBottom w:val="0"/>
          <w:divBdr>
            <w:top w:val="none" w:sz="0" w:space="0" w:color="auto"/>
            <w:left w:val="none" w:sz="0" w:space="0" w:color="auto"/>
            <w:bottom w:val="single" w:sz="6" w:space="9" w:color="C8C8C8"/>
            <w:right w:val="none" w:sz="0" w:space="0" w:color="auto"/>
          </w:divBdr>
          <w:divsChild>
            <w:div w:id="434445313">
              <w:marLeft w:val="0"/>
              <w:marRight w:val="0"/>
              <w:marTop w:val="0"/>
              <w:marBottom w:val="0"/>
              <w:divBdr>
                <w:top w:val="none" w:sz="0" w:space="0" w:color="auto"/>
                <w:left w:val="none" w:sz="0" w:space="0" w:color="auto"/>
                <w:bottom w:val="none" w:sz="0" w:space="0" w:color="auto"/>
                <w:right w:val="none" w:sz="0" w:space="0" w:color="auto"/>
              </w:divBdr>
            </w:div>
            <w:div w:id="1555968683">
              <w:marLeft w:val="0"/>
              <w:marRight w:val="0"/>
              <w:marTop w:val="0"/>
              <w:marBottom w:val="0"/>
              <w:divBdr>
                <w:top w:val="none" w:sz="0" w:space="0" w:color="auto"/>
                <w:left w:val="none" w:sz="0" w:space="0" w:color="auto"/>
                <w:bottom w:val="none" w:sz="0" w:space="0" w:color="auto"/>
                <w:right w:val="none" w:sz="0" w:space="0" w:color="auto"/>
              </w:divBdr>
            </w:div>
            <w:div w:id="1864398346">
              <w:marLeft w:val="0"/>
              <w:marRight w:val="0"/>
              <w:marTop w:val="0"/>
              <w:marBottom w:val="0"/>
              <w:divBdr>
                <w:top w:val="none" w:sz="0" w:space="0" w:color="auto"/>
                <w:left w:val="none" w:sz="0" w:space="0" w:color="auto"/>
                <w:bottom w:val="none" w:sz="0" w:space="0" w:color="auto"/>
                <w:right w:val="none" w:sz="0" w:space="0" w:color="auto"/>
              </w:divBdr>
            </w:div>
            <w:div w:id="2144349244">
              <w:marLeft w:val="0"/>
              <w:marRight w:val="0"/>
              <w:marTop w:val="0"/>
              <w:marBottom w:val="0"/>
              <w:divBdr>
                <w:top w:val="none" w:sz="0" w:space="0" w:color="auto"/>
                <w:left w:val="none" w:sz="0" w:space="0" w:color="auto"/>
                <w:bottom w:val="none" w:sz="0" w:space="0" w:color="auto"/>
                <w:right w:val="none" w:sz="0" w:space="0" w:color="auto"/>
              </w:divBdr>
            </w:div>
            <w:div w:id="2126800604">
              <w:marLeft w:val="0"/>
              <w:marRight w:val="0"/>
              <w:marTop w:val="0"/>
              <w:marBottom w:val="0"/>
              <w:divBdr>
                <w:top w:val="none" w:sz="0" w:space="0" w:color="auto"/>
                <w:left w:val="none" w:sz="0" w:space="0" w:color="auto"/>
                <w:bottom w:val="none" w:sz="0" w:space="0" w:color="auto"/>
                <w:right w:val="none" w:sz="0" w:space="0" w:color="auto"/>
              </w:divBdr>
            </w:div>
            <w:div w:id="989135620">
              <w:marLeft w:val="0"/>
              <w:marRight w:val="0"/>
              <w:marTop w:val="0"/>
              <w:marBottom w:val="0"/>
              <w:divBdr>
                <w:top w:val="none" w:sz="0" w:space="0" w:color="auto"/>
                <w:left w:val="none" w:sz="0" w:space="0" w:color="auto"/>
                <w:bottom w:val="none" w:sz="0" w:space="0" w:color="auto"/>
                <w:right w:val="none" w:sz="0" w:space="0" w:color="auto"/>
              </w:divBdr>
            </w:div>
            <w:div w:id="880047553">
              <w:marLeft w:val="0"/>
              <w:marRight w:val="0"/>
              <w:marTop w:val="0"/>
              <w:marBottom w:val="0"/>
              <w:divBdr>
                <w:top w:val="none" w:sz="0" w:space="0" w:color="auto"/>
                <w:left w:val="none" w:sz="0" w:space="0" w:color="auto"/>
                <w:bottom w:val="none" w:sz="0" w:space="0" w:color="auto"/>
                <w:right w:val="none" w:sz="0" w:space="0" w:color="auto"/>
              </w:divBdr>
            </w:div>
            <w:div w:id="160201860">
              <w:marLeft w:val="0"/>
              <w:marRight w:val="0"/>
              <w:marTop w:val="0"/>
              <w:marBottom w:val="0"/>
              <w:divBdr>
                <w:top w:val="none" w:sz="0" w:space="0" w:color="auto"/>
                <w:left w:val="none" w:sz="0" w:space="0" w:color="auto"/>
                <w:bottom w:val="none" w:sz="0" w:space="0" w:color="auto"/>
                <w:right w:val="none" w:sz="0" w:space="0" w:color="auto"/>
              </w:divBdr>
            </w:div>
            <w:div w:id="180894341">
              <w:marLeft w:val="0"/>
              <w:marRight w:val="0"/>
              <w:marTop w:val="0"/>
              <w:marBottom w:val="0"/>
              <w:divBdr>
                <w:top w:val="none" w:sz="0" w:space="0" w:color="auto"/>
                <w:left w:val="none" w:sz="0" w:space="0" w:color="auto"/>
                <w:bottom w:val="none" w:sz="0" w:space="0" w:color="auto"/>
                <w:right w:val="none" w:sz="0" w:space="0" w:color="auto"/>
              </w:divBdr>
            </w:div>
            <w:div w:id="439371695">
              <w:marLeft w:val="0"/>
              <w:marRight w:val="0"/>
              <w:marTop w:val="0"/>
              <w:marBottom w:val="0"/>
              <w:divBdr>
                <w:top w:val="none" w:sz="0" w:space="0" w:color="auto"/>
                <w:left w:val="none" w:sz="0" w:space="0" w:color="auto"/>
                <w:bottom w:val="none" w:sz="0" w:space="0" w:color="auto"/>
                <w:right w:val="none" w:sz="0" w:space="0" w:color="auto"/>
              </w:divBdr>
            </w:div>
            <w:div w:id="578641936">
              <w:marLeft w:val="0"/>
              <w:marRight w:val="0"/>
              <w:marTop w:val="0"/>
              <w:marBottom w:val="0"/>
              <w:divBdr>
                <w:top w:val="none" w:sz="0" w:space="0" w:color="auto"/>
                <w:left w:val="none" w:sz="0" w:space="0" w:color="auto"/>
                <w:bottom w:val="none" w:sz="0" w:space="0" w:color="auto"/>
                <w:right w:val="none" w:sz="0" w:space="0" w:color="auto"/>
              </w:divBdr>
            </w:div>
            <w:div w:id="2070112884">
              <w:marLeft w:val="0"/>
              <w:marRight w:val="0"/>
              <w:marTop w:val="0"/>
              <w:marBottom w:val="0"/>
              <w:divBdr>
                <w:top w:val="none" w:sz="0" w:space="0" w:color="auto"/>
                <w:left w:val="none" w:sz="0" w:space="0" w:color="auto"/>
                <w:bottom w:val="none" w:sz="0" w:space="0" w:color="auto"/>
                <w:right w:val="none" w:sz="0" w:space="0" w:color="auto"/>
              </w:divBdr>
            </w:div>
            <w:div w:id="2057045852">
              <w:marLeft w:val="0"/>
              <w:marRight w:val="0"/>
              <w:marTop w:val="0"/>
              <w:marBottom w:val="0"/>
              <w:divBdr>
                <w:top w:val="none" w:sz="0" w:space="0" w:color="auto"/>
                <w:left w:val="none" w:sz="0" w:space="0" w:color="auto"/>
                <w:bottom w:val="none" w:sz="0" w:space="0" w:color="auto"/>
                <w:right w:val="none" w:sz="0" w:space="0" w:color="auto"/>
              </w:divBdr>
            </w:div>
            <w:div w:id="1459759666">
              <w:marLeft w:val="0"/>
              <w:marRight w:val="0"/>
              <w:marTop w:val="0"/>
              <w:marBottom w:val="0"/>
              <w:divBdr>
                <w:top w:val="none" w:sz="0" w:space="0" w:color="auto"/>
                <w:left w:val="none" w:sz="0" w:space="0" w:color="auto"/>
                <w:bottom w:val="none" w:sz="0" w:space="0" w:color="auto"/>
                <w:right w:val="none" w:sz="0" w:space="0" w:color="auto"/>
              </w:divBdr>
            </w:div>
            <w:div w:id="1689911334">
              <w:marLeft w:val="0"/>
              <w:marRight w:val="0"/>
              <w:marTop w:val="0"/>
              <w:marBottom w:val="0"/>
              <w:divBdr>
                <w:top w:val="none" w:sz="0" w:space="0" w:color="auto"/>
                <w:left w:val="none" w:sz="0" w:space="0" w:color="auto"/>
                <w:bottom w:val="none" w:sz="0" w:space="0" w:color="auto"/>
                <w:right w:val="none" w:sz="0" w:space="0" w:color="auto"/>
              </w:divBdr>
            </w:div>
            <w:div w:id="1183858427">
              <w:marLeft w:val="0"/>
              <w:marRight w:val="0"/>
              <w:marTop w:val="0"/>
              <w:marBottom w:val="0"/>
              <w:divBdr>
                <w:top w:val="none" w:sz="0" w:space="0" w:color="auto"/>
                <w:left w:val="none" w:sz="0" w:space="0" w:color="auto"/>
                <w:bottom w:val="none" w:sz="0" w:space="0" w:color="auto"/>
                <w:right w:val="none" w:sz="0" w:space="0" w:color="auto"/>
              </w:divBdr>
            </w:div>
            <w:div w:id="83742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209956">
      <w:bodyDiv w:val="1"/>
      <w:marLeft w:val="0"/>
      <w:marRight w:val="0"/>
      <w:marTop w:val="0"/>
      <w:marBottom w:val="0"/>
      <w:divBdr>
        <w:top w:val="none" w:sz="0" w:space="0" w:color="auto"/>
        <w:left w:val="none" w:sz="0" w:space="0" w:color="auto"/>
        <w:bottom w:val="none" w:sz="0" w:space="0" w:color="auto"/>
        <w:right w:val="none" w:sz="0" w:space="0" w:color="auto"/>
      </w:divBdr>
    </w:div>
    <w:div w:id="854616119">
      <w:bodyDiv w:val="1"/>
      <w:marLeft w:val="240"/>
      <w:marRight w:val="240"/>
      <w:marTop w:val="240"/>
      <w:marBottom w:val="60"/>
      <w:divBdr>
        <w:top w:val="none" w:sz="0" w:space="0" w:color="auto"/>
        <w:left w:val="none" w:sz="0" w:space="0" w:color="auto"/>
        <w:bottom w:val="none" w:sz="0" w:space="0" w:color="auto"/>
        <w:right w:val="none" w:sz="0" w:space="0" w:color="auto"/>
      </w:divBdr>
      <w:divsChild>
        <w:div w:id="1176725679">
          <w:marLeft w:val="0"/>
          <w:marRight w:val="0"/>
          <w:marTop w:val="0"/>
          <w:marBottom w:val="0"/>
          <w:divBdr>
            <w:top w:val="none" w:sz="0" w:space="0" w:color="auto"/>
            <w:left w:val="none" w:sz="0" w:space="0" w:color="auto"/>
            <w:bottom w:val="single" w:sz="6" w:space="9" w:color="C8C8C8"/>
            <w:right w:val="none" w:sz="0" w:space="0" w:color="auto"/>
          </w:divBdr>
          <w:divsChild>
            <w:div w:id="1930505619">
              <w:marLeft w:val="0"/>
              <w:marRight w:val="0"/>
              <w:marTop w:val="0"/>
              <w:marBottom w:val="0"/>
              <w:divBdr>
                <w:top w:val="none" w:sz="0" w:space="0" w:color="auto"/>
                <w:left w:val="none" w:sz="0" w:space="0" w:color="auto"/>
                <w:bottom w:val="none" w:sz="0" w:space="0" w:color="auto"/>
                <w:right w:val="none" w:sz="0" w:space="0" w:color="auto"/>
              </w:divBdr>
            </w:div>
            <w:div w:id="55709869">
              <w:marLeft w:val="0"/>
              <w:marRight w:val="0"/>
              <w:marTop w:val="0"/>
              <w:marBottom w:val="0"/>
              <w:divBdr>
                <w:top w:val="none" w:sz="0" w:space="0" w:color="auto"/>
                <w:left w:val="none" w:sz="0" w:space="0" w:color="auto"/>
                <w:bottom w:val="none" w:sz="0" w:space="0" w:color="auto"/>
                <w:right w:val="none" w:sz="0" w:space="0" w:color="auto"/>
              </w:divBdr>
            </w:div>
            <w:div w:id="1327173760">
              <w:marLeft w:val="0"/>
              <w:marRight w:val="0"/>
              <w:marTop w:val="0"/>
              <w:marBottom w:val="0"/>
              <w:divBdr>
                <w:top w:val="none" w:sz="0" w:space="0" w:color="auto"/>
                <w:left w:val="none" w:sz="0" w:space="0" w:color="auto"/>
                <w:bottom w:val="none" w:sz="0" w:space="0" w:color="auto"/>
                <w:right w:val="none" w:sz="0" w:space="0" w:color="auto"/>
              </w:divBdr>
            </w:div>
            <w:div w:id="81072229">
              <w:marLeft w:val="0"/>
              <w:marRight w:val="0"/>
              <w:marTop w:val="0"/>
              <w:marBottom w:val="0"/>
              <w:divBdr>
                <w:top w:val="none" w:sz="0" w:space="0" w:color="auto"/>
                <w:left w:val="none" w:sz="0" w:space="0" w:color="auto"/>
                <w:bottom w:val="none" w:sz="0" w:space="0" w:color="auto"/>
                <w:right w:val="none" w:sz="0" w:space="0" w:color="auto"/>
              </w:divBdr>
            </w:div>
            <w:div w:id="1849522346">
              <w:marLeft w:val="0"/>
              <w:marRight w:val="0"/>
              <w:marTop w:val="0"/>
              <w:marBottom w:val="0"/>
              <w:divBdr>
                <w:top w:val="none" w:sz="0" w:space="0" w:color="auto"/>
                <w:left w:val="none" w:sz="0" w:space="0" w:color="auto"/>
                <w:bottom w:val="none" w:sz="0" w:space="0" w:color="auto"/>
                <w:right w:val="none" w:sz="0" w:space="0" w:color="auto"/>
              </w:divBdr>
            </w:div>
            <w:div w:id="980385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631226">
      <w:bodyDiv w:val="1"/>
      <w:marLeft w:val="0"/>
      <w:marRight w:val="0"/>
      <w:marTop w:val="0"/>
      <w:marBottom w:val="0"/>
      <w:divBdr>
        <w:top w:val="none" w:sz="0" w:space="0" w:color="auto"/>
        <w:left w:val="none" w:sz="0" w:space="0" w:color="auto"/>
        <w:bottom w:val="none" w:sz="0" w:space="0" w:color="auto"/>
        <w:right w:val="none" w:sz="0" w:space="0" w:color="auto"/>
      </w:divBdr>
      <w:divsChild>
        <w:div w:id="447285887">
          <w:marLeft w:val="0"/>
          <w:marRight w:val="0"/>
          <w:marTop w:val="0"/>
          <w:marBottom w:val="0"/>
          <w:divBdr>
            <w:top w:val="none" w:sz="0" w:space="0" w:color="auto"/>
            <w:left w:val="none" w:sz="0" w:space="0" w:color="auto"/>
            <w:bottom w:val="none" w:sz="0" w:space="0" w:color="auto"/>
            <w:right w:val="none" w:sz="0" w:space="0" w:color="auto"/>
          </w:divBdr>
          <w:divsChild>
            <w:div w:id="2016153338">
              <w:marLeft w:val="0"/>
              <w:marRight w:val="0"/>
              <w:marTop w:val="0"/>
              <w:marBottom w:val="0"/>
              <w:divBdr>
                <w:top w:val="none" w:sz="0" w:space="0" w:color="auto"/>
                <w:left w:val="none" w:sz="0" w:space="0" w:color="auto"/>
                <w:bottom w:val="none" w:sz="0" w:space="0" w:color="auto"/>
                <w:right w:val="none" w:sz="0" w:space="0" w:color="auto"/>
              </w:divBdr>
              <w:divsChild>
                <w:div w:id="1629820255">
                  <w:marLeft w:val="0"/>
                  <w:marRight w:val="0"/>
                  <w:marTop w:val="0"/>
                  <w:marBottom w:val="0"/>
                  <w:divBdr>
                    <w:top w:val="none" w:sz="0" w:space="0" w:color="auto"/>
                    <w:left w:val="none" w:sz="0" w:space="0" w:color="auto"/>
                    <w:bottom w:val="none" w:sz="0" w:space="0" w:color="auto"/>
                    <w:right w:val="none" w:sz="0" w:space="0" w:color="auto"/>
                  </w:divBdr>
                  <w:divsChild>
                    <w:div w:id="26118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534487">
      <w:bodyDiv w:val="1"/>
      <w:marLeft w:val="0"/>
      <w:marRight w:val="0"/>
      <w:marTop w:val="0"/>
      <w:marBottom w:val="0"/>
      <w:divBdr>
        <w:top w:val="none" w:sz="0" w:space="0" w:color="auto"/>
        <w:left w:val="none" w:sz="0" w:space="0" w:color="auto"/>
        <w:bottom w:val="none" w:sz="0" w:space="0" w:color="auto"/>
        <w:right w:val="none" w:sz="0" w:space="0" w:color="auto"/>
      </w:divBdr>
      <w:divsChild>
        <w:div w:id="1685522613">
          <w:marLeft w:val="547"/>
          <w:marRight w:val="0"/>
          <w:marTop w:val="96"/>
          <w:marBottom w:val="0"/>
          <w:divBdr>
            <w:top w:val="none" w:sz="0" w:space="0" w:color="auto"/>
            <w:left w:val="none" w:sz="0" w:space="0" w:color="auto"/>
            <w:bottom w:val="none" w:sz="0" w:space="0" w:color="auto"/>
            <w:right w:val="none" w:sz="0" w:space="0" w:color="auto"/>
          </w:divBdr>
        </w:div>
        <w:div w:id="1187870617">
          <w:marLeft w:val="547"/>
          <w:marRight w:val="0"/>
          <w:marTop w:val="96"/>
          <w:marBottom w:val="0"/>
          <w:divBdr>
            <w:top w:val="none" w:sz="0" w:space="0" w:color="auto"/>
            <w:left w:val="none" w:sz="0" w:space="0" w:color="auto"/>
            <w:bottom w:val="none" w:sz="0" w:space="0" w:color="auto"/>
            <w:right w:val="none" w:sz="0" w:space="0" w:color="auto"/>
          </w:divBdr>
        </w:div>
        <w:div w:id="1851722539">
          <w:marLeft w:val="547"/>
          <w:marRight w:val="0"/>
          <w:marTop w:val="96"/>
          <w:marBottom w:val="0"/>
          <w:divBdr>
            <w:top w:val="none" w:sz="0" w:space="0" w:color="auto"/>
            <w:left w:val="none" w:sz="0" w:space="0" w:color="auto"/>
            <w:bottom w:val="none" w:sz="0" w:space="0" w:color="auto"/>
            <w:right w:val="none" w:sz="0" w:space="0" w:color="auto"/>
          </w:divBdr>
        </w:div>
        <w:div w:id="1650279436">
          <w:marLeft w:val="547"/>
          <w:marRight w:val="0"/>
          <w:marTop w:val="96"/>
          <w:marBottom w:val="0"/>
          <w:divBdr>
            <w:top w:val="none" w:sz="0" w:space="0" w:color="auto"/>
            <w:left w:val="none" w:sz="0" w:space="0" w:color="auto"/>
            <w:bottom w:val="none" w:sz="0" w:space="0" w:color="auto"/>
            <w:right w:val="none" w:sz="0" w:space="0" w:color="auto"/>
          </w:divBdr>
        </w:div>
        <w:div w:id="1022122370">
          <w:marLeft w:val="547"/>
          <w:marRight w:val="0"/>
          <w:marTop w:val="96"/>
          <w:marBottom w:val="0"/>
          <w:divBdr>
            <w:top w:val="none" w:sz="0" w:space="0" w:color="auto"/>
            <w:left w:val="none" w:sz="0" w:space="0" w:color="auto"/>
            <w:bottom w:val="none" w:sz="0" w:space="0" w:color="auto"/>
            <w:right w:val="none" w:sz="0" w:space="0" w:color="auto"/>
          </w:divBdr>
        </w:div>
        <w:div w:id="947157422">
          <w:marLeft w:val="547"/>
          <w:marRight w:val="0"/>
          <w:marTop w:val="96"/>
          <w:marBottom w:val="0"/>
          <w:divBdr>
            <w:top w:val="none" w:sz="0" w:space="0" w:color="auto"/>
            <w:left w:val="none" w:sz="0" w:space="0" w:color="auto"/>
            <w:bottom w:val="none" w:sz="0" w:space="0" w:color="auto"/>
            <w:right w:val="none" w:sz="0" w:space="0" w:color="auto"/>
          </w:divBdr>
        </w:div>
      </w:divsChild>
    </w:div>
    <w:div w:id="1240946490">
      <w:bodyDiv w:val="1"/>
      <w:marLeft w:val="0"/>
      <w:marRight w:val="0"/>
      <w:marTop w:val="0"/>
      <w:marBottom w:val="0"/>
      <w:divBdr>
        <w:top w:val="none" w:sz="0" w:space="0" w:color="auto"/>
        <w:left w:val="none" w:sz="0" w:space="0" w:color="auto"/>
        <w:bottom w:val="none" w:sz="0" w:space="0" w:color="auto"/>
        <w:right w:val="none" w:sz="0" w:space="0" w:color="auto"/>
      </w:divBdr>
    </w:div>
    <w:div w:id="1315766322">
      <w:bodyDiv w:val="1"/>
      <w:marLeft w:val="240"/>
      <w:marRight w:val="240"/>
      <w:marTop w:val="240"/>
      <w:marBottom w:val="60"/>
      <w:divBdr>
        <w:top w:val="none" w:sz="0" w:space="0" w:color="auto"/>
        <w:left w:val="none" w:sz="0" w:space="0" w:color="auto"/>
        <w:bottom w:val="none" w:sz="0" w:space="0" w:color="auto"/>
        <w:right w:val="none" w:sz="0" w:space="0" w:color="auto"/>
      </w:divBdr>
      <w:divsChild>
        <w:div w:id="712463007">
          <w:marLeft w:val="0"/>
          <w:marRight w:val="0"/>
          <w:marTop w:val="0"/>
          <w:marBottom w:val="0"/>
          <w:divBdr>
            <w:top w:val="none" w:sz="0" w:space="0" w:color="auto"/>
            <w:left w:val="none" w:sz="0" w:space="0" w:color="auto"/>
            <w:bottom w:val="single" w:sz="6" w:space="9" w:color="C8C8C8"/>
            <w:right w:val="none" w:sz="0" w:space="0" w:color="auto"/>
          </w:divBdr>
          <w:divsChild>
            <w:div w:id="647713322">
              <w:marLeft w:val="0"/>
              <w:marRight w:val="0"/>
              <w:marTop w:val="0"/>
              <w:marBottom w:val="0"/>
              <w:divBdr>
                <w:top w:val="none" w:sz="0" w:space="0" w:color="auto"/>
                <w:left w:val="none" w:sz="0" w:space="0" w:color="auto"/>
                <w:bottom w:val="none" w:sz="0" w:space="0" w:color="auto"/>
                <w:right w:val="none" w:sz="0" w:space="0" w:color="auto"/>
              </w:divBdr>
            </w:div>
            <w:div w:id="699166274">
              <w:marLeft w:val="0"/>
              <w:marRight w:val="0"/>
              <w:marTop w:val="0"/>
              <w:marBottom w:val="0"/>
              <w:divBdr>
                <w:top w:val="none" w:sz="0" w:space="0" w:color="auto"/>
                <w:left w:val="none" w:sz="0" w:space="0" w:color="auto"/>
                <w:bottom w:val="none" w:sz="0" w:space="0" w:color="auto"/>
                <w:right w:val="none" w:sz="0" w:space="0" w:color="auto"/>
              </w:divBdr>
            </w:div>
            <w:div w:id="1909732461">
              <w:marLeft w:val="0"/>
              <w:marRight w:val="0"/>
              <w:marTop w:val="0"/>
              <w:marBottom w:val="0"/>
              <w:divBdr>
                <w:top w:val="none" w:sz="0" w:space="0" w:color="auto"/>
                <w:left w:val="none" w:sz="0" w:space="0" w:color="auto"/>
                <w:bottom w:val="none" w:sz="0" w:space="0" w:color="auto"/>
                <w:right w:val="none" w:sz="0" w:space="0" w:color="auto"/>
              </w:divBdr>
            </w:div>
            <w:div w:id="1656640589">
              <w:marLeft w:val="0"/>
              <w:marRight w:val="0"/>
              <w:marTop w:val="0"/>
              <w:marBottom w:val="0"/>
              <w:divBdr>
                <w:top w:val="none" w:sz="0" w:space="0" w:color="auto"/>
                <w:left w:val="none" w:sz="0" w:space="0" w:color="auto"/>
                <w:bottom w:val="none" w:sz="0" w:space="0" w:color="auto"/>
                <w:right w:val="none" w:sz="0" w:space="0" w:color="auto"/>
              </w:divBdr>
            </w:div>
            <w:div w:id="1011221111">
              <w:marLeft w:val="0"/>
              <w:marRight w:val="0"/>
              <w:marTop w:val="0"/>
              <w:marBottom w:val="0"/>
              <w:divBdr>
                <w:top w:val="none" w:sz="0" w:space="0" w:color="auto"/>
                <w:left w:val="none" w:sz="0" w:space="0" w:color="auto"/>
                <w:bottom w:val="none" w:sz="0" w:space="0" w:color="auto"/>
                <w:right w:val="none" w:sz="0" w:space="0" w:color="auto"/>
              </w:divBdr>
            </w:div>
            <w:div w:id="264653536">
              <w:marLeft w:val="0"/>
              <w:marRight w:val="0"/>
              <w:marTop w:val="0"/>
              <w:marBottom w:val="0"/>
              <w:divBdr>
                <w:top w:val="none" w:sz="0" w:space="0" w:color="auto"/>
                <w:left w:val="none" w:sz="0" w:space="0" w:color="auto"/>
                <w:bottom w:val="none" w:sz="0" w:space="0" w:color="auto"/>
                <w:right w:val="none" w:sz="0" w:space="0" w:color="auto"/>
              </w:divBdr>
            </w:div>
            <w:div w:id="214321223">
              <w:marLeft w:val="0"/>
              <w:marRight w:val="0"/>
              <w:marTop w:val="0"/>
              <w:marBottom w:val="0"/>
              <w:divBdr>
                <w:top w:val="none" w:sz="0" w:space="0" w:color="auto"/>
                <w:left w:val="none" w:sz="0" w:space="0" w:color="auto"/>
                <w:bottom w:val="none" w:sz="0" w:space="0" w:color="auto"/>
                <w:right w:val="none" w:sz="0" w:space="0" w:color="auto"/>
              </w:divBdr>
            </w:div>
            <w:div w:id="1664814790">
              <w:marLeft w:val="0"/>
              <w:marRight w:val="0"/>
              <w:marTop w:val="0"/>
              <w:marBottom w:val="0"/>
              <w:divBdr>
                <w:top w:val="none" w:sz="0" w:space="0" w:color="auto"/>
                <w:left w:val="none" w:sz="0" w:space="0" w:color="auto"/>
                <w:bottom w:val="none" w:sz="0" w:space="0" w:color="auto"/>
                <w:right w:val="none" w:sz="0" w:space="0" w:color="auto"/>
              </w:divBdr>
            </w:div>
            <w:div w:id="1628075899">
              <w:marLeft w:val="0"/>
              <w:marRight w:val="0"/>
              <w:marTop w:val="0"/>
              <w:marBottom w:val="0"/>
              <w:divBdr>
                <w:top w:val="none" w:sz="0" w:space="0" w:color="auto"/>
                <w:left w:val="none" w:sz="0" w:space="0" w:color="auto"/>
                <w:bottom w:val="none" w:sz="0" w:space="0" w:color="auto"/>
                <w:right w:val="none" w:sz="0" w:space="0" w:color="auto"/>
              </w:divBdr>
            </w:div>
            <w:div w:id="1312829910">
              <w:marLeft w:val="0"/>
              <w:marRight w:val="0"/>
              <w:marTop w:val="0"/>
              <w:marBottom w:val="0"/>
              <w:divBdr>
                <w:top w:val="none" w:sz="0" w:space="0" w:color="auto"/>
                <w:left w:val="none" w:sz="0" w:space="0" w:color="auto"/>
                <w:bottom w:val="none" w:sz="0" w:space="0" w:color="auto"/>
                <w:right w:val="none" w:sz="0" w:space="0" w:color="auto"/>
              </w:divBdr>
            </w:div>
            <w:div w:id="117575664">
              <w:marLeft w:val="0"/>
              <w:marRight w:val="0"/>
              <w:marTop w:val="0"/>
              <w:marBottom w:val="0"/>
              <w:divBdr>
                <w:top w:val="none" w:sz="0" w:space="0" w:color="auto"/>
                <w:left w:val="none" w:sz="0" w:space="0" w:color="auto"/>
                <w:bottom w:val="none" w:sz="0" w:space="0" w:color="auto"/>
                <w:right w:val="none" w:sz="0" w:space="0" w:color="auto"/>
              </w:divBdr>
            </w:div>
            <w:div w:id="1677883223">
              <w:marLeft w:val="0"/>
              <w:marRight w:val="0"/>
              <w:marTop w:val="0"/>
              <w:marBottom w:val="0"/>
              <w:divBdr>
                <w:top w:val="none" w:sz="0" w:space="0" w:color="auto"/>
                <w:left w:val="none" w:sz="0" w:space="0" w:color="auto"/>
                <w:bottom w:val="none" w:sz="0" w:space="0" w:color="auto"/>
                <w:right w:val="none" w:sz="0" w:space="0" w:color="auto"/>
              </w:divBdr>
            </w:div>
            <w:div w:id="1991055797">
              <w:marLeft w:val="0"/>
              <w:marRight w:val="0"/>
              <w:marTop w:val="0"/>
              <w:marBottom w:val="0"/>
              <w:divBdr>
                <w:top w:val="none" w:sz="0" w:space="0" w:color="auto"/>
                <w:left w:val="none" w:sz="0" w:space="0" w:color="auto"/>
                <w:bottom w:val="none" w:sz="0" w:space="0" w:color="auto"/>
                <w:right w:val="none" w:sz="0" w:space="0" w:color="auto"/>
              </w:divBdr>
            </w:div>
            <w:div w:id="931208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541881">
      <w:bodyDiv w:val="1"/>
      <w:marLeft w:val="0"/>
      <w:marRight w:val="0"/>
      <w:marTop w:val="0"/>
      <w:marBottom w:val="0"/>
      <w:divBdr>
        <w:top w:val="none" w:sz="0" w:space="0" w:color="auto"/>
        <w:left w:val="none" w:sz="0" w:space="0" w:color="auto"/>
        <w:bottom w:val="none" w:sz="0" w:space="0" w:color="auto"/>
        <w:right w:val="none" w:sz="0" w:space="0" w:color="auto"/>
      </w:divBdr>
    </w:div>
    <w:div w:id="1668241948">
      <w:bodyDiv w:val="1"/>
      <w:marLeft w:val="0"/>
      <w:marRight w:val="0"/>
      <w:marTop w:val="0"/>
      <w:marBottom w:val="0"/>
      <w:divBdr>
        <w:top w:val="none" w:sz="0" w:space="0" w:color="auto"/>
        <w:left w:val="none" w:sz="0" w:space="0" w:color="auto"/>
        <w:bottom w:val="none" w:sz="0" w:space="0" w:color="auto"/>
        <w:right w:val="none" w:sz="0" w:space="0" w:color="auto"/>
      </w:divBdr>
    </w:div>
    <w:div w:id="2083595519">
      <w:bodyDiv w:val="1"/>
      <w:marLeft w:val="60"/>
      <w:marRight w:val="60"/>
      <w:marTop w:val="60"/>
      <w:marBottom w:val="15"/>
      <w:divBdr>
        <w:top w:val="none" w:sz="0" w:space="0" w:color="auto"/>
        <w:left w:val="none" w:sz="0" w:space="0" w:color="auto"/>
        <w:bottom w:val="none" w:sz="0" w:space="0" w:color="auto"/>
        <w:right w:val="none" w:sz="0" w:space="0" w:color="auto"/>
      </w:divBdr>
    </w:div>
    <w:div w:id="2124038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nprofil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70A20-8EA3-514B-BEC8-4B1A27B40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2992</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Neuhofer Holz</Company>
  <LinksUpToDate>false</LinksUpToDate>
  <CharactersWithSpaces>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Caroline Schoen</dc:creator>
  <cp:lastModifiedBy>Julia Hofmann</cp:lastModifiedBy>
  <cp:revision>19</cp:revision>
  <cp:lastPrinted>2024-11-21T08:59:00Z</cp:lastPrinted>
  <dcterms:created xsi:type="dcterms:W3CDTF">2025-10-07T11:54:00Z</dcterms:created>
  <dcterms:modified xsi:type="dcterms:W3CDTF">2026-07-30T07:11:00Z</dcterms:modified>
</cp:coreProperties>
</file>